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C7216" w14:textId="77777777" w:rsidR="00AD2AA1" w:rsidRPr="00C42FDC" w:rsidRDefault="00AD2AA1" w:rsidP="00AD2AA1">
      <w:pPr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49BE9B34" wp14:editId="7E0B812B">
            <wp:simplePos x="0" y="0"/>
            <wp:positionH relativeFrom="column">
              <wp:posOffset>2729865</wp:posOffset>
            </wp:positionH>
            <wp:positionV relativeFrom="paragraph">
              <wp:posOffset>-250190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F253E" w14:textId="77777777" w:rsidR="00AD2AA1" w:rsidRDefault="00AD2AA1" w:rsidP="00C42FDC">
      <w:pPr>
        <w:rPr>
          <w:rFonts w:cs="Times New Roman"/>
          <w:b/>
          <w:sz w:val="28"/>
          <w:szCs w:val="28"/>
        </w:rPr>
      </w:pPr>
    </w:p>
    <w:p w14:paraId="7234A5EB" w14:textId="77777777" w:rsidR="00AD2AA1" w:rsidRDefault="00AD2AA1" w:rsidP="00AD2A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8CE25E0" w14:textId="77777777" w:rsidR="00AD2AA1" w:rsidRDefault="00AD2AA1" w:rsidP="00AD2AA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D2AA1" w14:paraId="090D15D7" w14:textId="77777777" w:rsidTr="00AC6CF3">
        <w:tc>
          <w:tcPr>
            <w:tcW w:w="4785" w:type="dxa"/>
          </w:tcPr>
          <w:p w14:paraId="478FE5CE" w14:textId="77777777" w:rsidR="00AD2AA1" w:rsidRDefault="00AD2AA1" w:rsidP="00AC6C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766FEB18" w14:textId="77777777" w:rsidR="00AD2AA1" w:rsidRDefault="00AD2AA1" w:rsidP="00AC6C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B849AB4" w14:textId="77777777" w:rsidR="00AD2AA1" w:rsidRDefault="00AD2AA1" w:rsidP="00C42FDC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92FC7B5" w14:textId="77777777" w:rsidR="00AD2AA1" w:rsidRDefault="00AD2AA1" w:rsidP="00AC6C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AD2AA1" w14:paraId="647A712E" w14:textId="77777777" w:rsidTr="00AC6CF3">
        <w:tc>
          <w:tcPr>
            <w:tcW w:w="4785" w:type="dxa"/>
          </w:tcPr>
          <w:p w14:paraId="560B9D97" w14:textId="77777777" w:rsidR="00AD2AA1" w:rsidRDefault="00AD2AA1" w:rsidP="00AC6CF3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6A98472" w14:textId="77777777" w:rsidR="00AD2AA1" w:rsidRDefault="00AD2AA1" w:rsidP="00AC6C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004AD40C" w14:textId="77777777" w:rsidR="00AD2AA1" w:rsidRDefault="00AD2AA1" w:rsidP="00AC6C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1B5808A" w14:textId="77777777" w:rsidR="00AD2AA1" w:rsidRDefault="00AD2AA1" w:rsidP="00AC6CF3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B11001B" w14:textId="77777777" w:rsidR="00AD2AA1" w:rsidRDefault="00AD2AA1" w:rsidP="00AC6CF3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63DE919" w14:textId="77777777" w:rsidR="00AD2AA1" w:rsidRDefault="00AD2AA1" w:rsidP="00AC6CF3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60241D07" w14:textId="77777777" w:rsidR="00AD2AA1" w:rsidRDefault="00AD2AA1" w:rsidP="00AC6C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854D12B" w14:textId="77777777" w:rsidR="00AD2AA1" w:rsidRPr="004D29B0" w:rsidRDefault="00AD2AA1" w:rsidP="00AD2AA1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78E94831" w14:textId="77777777" w:rsidR="00AD2AA1" w:rsidRPr="004D29B0" w:rsidRDefault="00AD2AA1" w:rsidP="00AD2AA1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28837D62" w14:textId="77777777" w:rsidR="00AD2AA1" w:rsidRPr="004D29B0" w:rsidRDefault="00AD2AA1" w:rsidP="00AD2AA1">
      <w:pPr>
        <w:rPr>
          <w:rFonts w:cs="Times New Roman"/>
          <w:sz w:val="28"/>
          <w:szCs w:val="28"/>
        </w:rPr>
      </w:pPr>
    </w:p>
    <w:p w14:paraId="576DDC8F" w14:textId="5262A5C0" w:rsidR="00AD2AA1" w:rsidRPr="004D29B0" w:rsidRDefault="00AD2AA1" w:rsidP="00AD2AA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26 вересня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</w:t>
      </w:r>
      <w:r w:rsidR="00C42FDC">
        <w:rPr>
          <w:rFonts w:cs="Times New Roman"/>
          <w:b/>
          <w:sz w:val="28"/>
          <w:szCs w:val="28"/>
        </w:rPr>
        <w:t xml:space="preserve">                               </w:t>
      </w:r>
      <w:r w:rsidRPr="004D29B0">
        <w:rPr>
          <w:rFonts w:cs="Times New Roman"/>
          <w:b/>
          <w:sz w:val="28"/>
          <w:szCs w:val="28"/>
        </w:rPr>
        <w:t xml:space="preserve">                               селище Кегичівка</w:t>
      </w:r>
    </w:p>
    <w:p w14:paraId="2CB3507D" w14:textId="77777777" w:rsidR="00AD2AA1" w:rsidRDefault="00AD2AA1" w:rsidP="00AD2AA1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CCD0C34" w14:textId="6E585E51" w:rsidR="00AD2AA1" w:rsidRDefault="00AD2AA1" w:rsidP="00C42FD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ДАРМО Євгеній Андрійович, КАРАПТАН Олександр Сергійович, КУЛАЧЕНКО Лілія  Григорівна,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5A2A5621" w14:textId="77777777" w:rsidR="00AD2A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E72FC9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Pr="00E72FC9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2764B235" w14:textId="3071808C" w:rsidR="00AD2AA1" w:rsidRPr="00C42FDC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2EE8945" w14:textId="77777777" w:rsidR="00AD2AA1" w:rsidRDefault="00AD2AA1" w:rsidP="00AD2A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</w:rPr>
        <w:lastRenderedPageBreak/>
        <w:tab/>
      </w:r>
      <w:r w:rsidRPr="005D5CC9">
        <w:rPr>
          <w:rFonts w:cs="Times New Roman"/>
          <w:sz w:val="28"/>
          <w:szCs w:val="28"/>
        </w:rPr>
        <w:t>2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E72FC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2024-2028 роки.</w:t>
      </w:r>
    </w:p>
    <w:p w14:paraId="16ECFCED" w14:textId="54150557" w:rsidR="00AD2AA1" w:rsidRPr="00D2771E" w:rsidRDefault="00AD2AA1" w:rsidP="00AD2A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CAFC899" w14:textId="77777777" w:rsidR="00AD2AA1" w:rsidRPr="00552492" w:rsidRDefault="00AD2AA1" w:rsidP="00AD2A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1EAF4769" w14:textId="0D5D5108" w:rsidR="00AD2AA1" w:rsidRPr="00AD2AA1" w:rsidRDefault="00AD2AA1" w:rsidP="00C42FDC">
      <w:pPr>
        <w:shd w:val="clear" w:color="auto" w:fill="FFFFFF"/>
        <w:tabs>
          <w:tab w:val="left" w:pos="0"/>
          <w:tab w:val="left" w:pos="851"/>
          <w:tab w:val="left" w:pos="993"/>
        </w:tabs>
        <w:ind w:right="-1" w:firstLine="567"/>
        <w:jc w:val="both"/>
        <w:textAlignment w:val="baseline"/>
        <w:rPr>
          <w:rStyle w:val="11"/>
          <w:rFonts w:cs="Times New Roman"/>
          <w:color w:val="FF0000"/>
          <w:sz w:val="28"/>
          <w:szCs w:val="28"/>
        </w:rPr>
      </w:pPr>
      <w:r w:rsidRPr="00D2771E">
        <w:rPr>
          <w:b/>
          <w:bCs/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 w:rsidRPr="00AD2AA1">
        <w:rPr>
          <w:rFonts w:eastAsia="Times New Roman" w:cs="Times New Roman"/>
          <w:sz w:val="28"/>
          <w:szCs w:val="28"/>
          <w:lang w:eastAsia="ru-RU"/>
        </w:rPr>
        <w:t xml:space="preserve">Про внесення змін до Комплексної програми соціального захисту населення  Кегичівської    селищної </w:t>
      </w:r>
      <w:r w:rsidRPr="00AD2AA1">
        <w:rPr>
          <w:rFonts w:cs="Times New Roman"/>
          <w:sz w:val="28"/>
          <w:szCs w:val="28"/>
        </w:rPr>
        <w:t>р</w:t>
      </w:r>
      <w:r w:rsidRPr="00AD2AA1">
        <w:rPr>
          <w:rFonts w:eastAsia="Times New Roman" w:cs="Times New Roman"/>
          <w:sz w:val="28"/>
          <w:szCs w:val="28"/>
          <w:lang w:eastAsia="ru-RU"/>
        </w:rPr>
        <w:t>ади  на  2024 - 2028  роки.</w:t>
      </w:r>
    </w:p>
    <w:p w14:paraId="455358F7" w14:textId="77777777" w:rsidR="00AD2AA1" w:rsidRPr="00552492" w:rsidRDefault="00AD2AA1" w:rsidP="00C42FDC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>.</w:t>
      </w:r>
      <w:r w:rsidRPr="00552492">
        <w:rPr>
          <w:sz w:val="28"/>
          <w:szCs w:val="28"/>
        </w:rPr>
        <w:t xml:space="preserve"> </w:t>
      </w:r>
    </w:p>
    <w:p w14:paraId="2988E30F" w14:textId="77777777" w:rsidR="00AD2AA1" w:rsidRPr="00552492" w:rsidRDefault="00AD2AA1" w:rsidP="00AD2A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3032B0E5" w14:textId="4FFA4F09" w:rsidR="00AD2A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5D5CC9">
        <w:rPr>
          <w:sz w:val="28"/>
          <w:szCs w:val="28"/>
        </w:rPr>
        <w:t>4.</w:t>
      </w:r>
      <w:r w:rsidRPr="004D29B0">
        <w:rPr>
          <w:sz w:val="28"/>
          <w:szCs w:val="28"/>
        </w:rPr>
        <w:t xml:space="preserve"> РОЗГЛЯНУЛИ: </w:t>
      </w:r>
      <w:r w:rsidRPr="00E72FC9">
        <w:rPr>
          <w:rFonts w:eastAsia="Times New Roman" w:cs="Times New Roman"/>
          <w:b w:val="0"/>
          <w:bCs w:val="0"/>
          <w:sz w:val="28"/>
          <w:szCs w:val="28"/>
          <w:lang w:eastAsia="ru-RU"/>
        </w:rPr>
        <w:t xml:space="preserve">Про внесення змін до Комплексної програми соціального захисту населення  Кегичівської    селищної </w:t>
      </w:r>
      <w:r w:rsidRPr="00E72FC9">
        <w:rPr>
          <w:rFonts w:cs="Times New Roman"/>
          <w:b w:val="0"/>
          <w:bCs w:val="0"/>
          <w:sz w:val="28"/>
          <w:szCs w:val="28"/>
        </w:rPr>
        <w:t>р</w:t>
      </w:r>
      <w:r w:rsidRPr="00E72FC9">
        <w:rPr>
          <w:rFonts w:eastAsia="Times New Roman" w:cs="Times New Roman"/>
          <w:b w:val="0"/>
          <w:bCs w:val="0"/>
          <w:sz w:val="28"/>
          <w:szCs w:val="28"/>
          <w:lang w:eastAsia="ru-RU"/>
        </w:rPr>
        <w:t>ади  на  2024 - 2028  роки.</w:t>
      </w:r>
    </w:p>
    <w:p w14:paraId="33617AD4" w14:textId="50B6EFC6" w:rsidR="00AD2AA1" w:rsidRPr="00D2771E" w:rsidRDefault="00AD2AA1" w:rsidP="00C42FDC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  <w:lang w:bidi="fa-IR"/>
        </w:rPr>
      </w:pP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>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 xml:space="preserve">. </w:t>
      </w:r>
    </w:p>
    <w:p w14:paraId="3DB1DBF3" w14:textId="77777777" w:rsidR="00AD2AA1" w:rsidRPr="00552492" w:rsidRDefault="00AD2AA1" w:rsidP="00C42FD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1BF93A56" w14:textId="46D9D4C8" w:rsidR="00AD2AA1" w:rsidRDefault="00AD2AA1" w:rsidP="00C42FDC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4776E2">
        <w:rPr>
          <w:sz w:val="28"/>
          <w:szCs w:val="28"/>
        </w:rPr>
        <w:t>5.</w:t>
      </w:r>
      <w:r w:rsidRPr="004D29B0">
        <w:rPr>
          <w:sz w:val="28"/>
          <w:szCs w:val="28"/>
        </w:rPr>
        <w:t xml:space="preserve"> РОЗГЛЯНУЛИ:</w:t>
      </w:r>
      <w:r>
        <w:rPr>
          <w:sz w:val="28"/>
          <w:szCs w:val="28"/>
          <w:lang w:val="uk-UA"/>
        </w:rPr>
        <w:t xml:space="preserve"> </w:t>
      </w:r>
      <w:r w:rsidRPr="00E72FC9">
        <w:rPr>
          <w:b w:val="0"/>
          <w:bCs w:val="0"/>
          <w:sz w:val="28"/>
          <w:szCs w:val="28"/>
        </w:rPr>
        <w:t xml:space="preserve">Про </w:t>
      </w:r>
      <w:proofErr w:type="spellStart"/>
      <w:r w:rsidRPr="00E72FC9">
        <w:rPr>
          <w:b w:val="0"/>
          <w:bCs w:val="0"/>
          <w:sz w:val="28"/>
          <w:szCs w:val="28"/>
        </w:rPr>
        <w:t>внесення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Pr="00E72FC9">
        <w:rPr>
          <w:b w:val="0"/>
          <w:bCs w:val="0"/>
          <w:sz w:val="28"/>
          <w:szCs w:val="28"/>
        </w:rPr>
        <w:t>зміни</w:t>
      </w:r>
      <w:proofErr w:type="spellEnd"/>
      <w:r w:rsidRPr="00E72FC9">
        <w:rPr>
          <w:b w:val="0"/>
          <w:bCs w:val="0"/>
          <w:sz w:val="28"/>
          <w:szCs w:val="28"/>
        </w:rPr>
        <w:t xml:space="preserve"> до </w:t>
      </w:r>
      <w:proofErr w:type="spellStart"/>
      <w:r w:rsidRPr="00E72FC9">
        <w:rPr>
          <w:b w:val="0"/>
          <w:bCs w:val="0"/>
          <w:sz w:val="28"/>
          <w:szCs w:val="28"/>
        </w:rPr>
        <w:t>Програми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Pr="00E72FC9">
        <w:rPr>
          <w:b w:val="0"/>
          <w:bCs w:val="0"/>
          <w:sz w:val="28"/>
          <w:szCs w:val="28"/>
        </w:rPr>
        <w:t>формування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 xml:space="preserve"> е</w:t>
      </w:r>
      <w:proofErr w:type="spellStart"/>
      <w:r w:rsidRPr="00E72FC9">
        <w:rPr>
          <w:b w:val="0"/>
          <w:bCs w:val="0"/>
          <w:sz w:val="28"/>
          <w:szCs w:val="28"/>
        </w:rPr>
        <w:t>кологічної</w:t>
      </w:r>
      <w:proofErr w:type="spellEnd"/>
      <w:r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="00C42FDC">
        <w:rPr>
          <w:b w:val="0"/>
          <w:bCs w:val="0"/>
          <w:sz w:val="28"/>
          <w:szCs w:val="28"/>
        </w:rPr>
        <w:t>мережі</w:t>
      </w:r>
      <w:proofErr w:type="spellEnd"/>
      <w:r>
        <w:rPr>
          <w:b w:val="0"/>
          <w:bCs w:val="0"/>
          <w:sz w:val="28"/>
          <w:szCs w:val="28"/>
          <w:lang w:val="uk-UA"/>
        </w:rPr>
        <w:t xml:space="preserve"> </w:t>
      </w:r>
      <w:r w:rsidRPr="00E72FC9">
        <w:rPr>
          <w:b w:val="0"/>
          <w:bCs w:val="0"/>
          <w:sz w:val="28"/>
          <w:szCs w:val="28"/>
        </w:rPr>
        <w:t xml:space="preserve">та </w:t>
      </w:r>
      <w:proofErr w:type="spellStart"/>
      <w:r w:rsidRPr="00E72FC9">
        <w:rPr>
          <w:b w:val="0"/>
          <w:bCs w:val="0"/>
          <w:sz w:val="28"/>
          <w:szCs w:val="28"/>
        </w:rPr>
        <w:t>покращення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Pr="00E72FC9">
        <w:rPr>
          <w:b w:val="0"/>
          <w:bCs w:val="0"/>
          <w:sz w:val="28"/>
          <w:szCs w:val="28"/>
        </w:rPr>
        <w:t>екологічного</w:t>
      </w:r>
      <w:proofErr w:type="spellEnd"/>
      <w:r w:rsidRPr="00E72FC9">
        <w:rPr>
          <w:b w:val="0"/>
          <w:bCs w:val="0"/>
          <w:sz w:val="28"/>
          <w:szCs w:val="28"/>
        </w:rPr>
        <w:t xml:space="preserve"> стану </w:t>
      </w:r>
      <w:proofErr w:type="spellStart"/>
      <w:r w:rsidRPr="00E72FC9">
        <w:rPr>
          <w:b w:val="0"/>
          <w:bCs w:val="0"/>
          <w:sz w:val="28"/>
          <w:szCs w:val="28"/>
        </w:rPr>
        <w:t>населених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Pr="00E72FC9">
        <w:rPr>
          <w:b w:val="0"/>
          <w:bCs w:val="0"/>
          <w:sz w:val="28"/>
          <w:szCs w:val="28"/>
        </w:rPr>
        <w:t>пунктів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Pr="00E72FC9">
        <w:rPr>
          <w:b w:val="0"/>
          <w:bCs w:val="0"/>
          <w:sz w:val="28"/>
          <w:szCs w:val="28"/>
        </w:rPr>
        <w:t>Кегичівської</w:t>
      </w:r>
      <w:proofErr w:type="spellEnd"/>
      <w:r w:rsidR="00C42FDC"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E72FC9">
        <w:rPr>
          <w:b w:val="0"/>
          <w:bCs w:val="0"/>
          <w:sz w:val="28"/>
          <w:szCs w:val="28"/>
        </w:rPr>
        <w:t>селищної</w:t>
      </w:r>
      <w:proofErr w:type="spellEnd"/>
      <w:r w:rsidRPr="00E72FC9">
        <w:rPr>
          <w:b w:val="0"/>
          <w:bCs w:val="0"/>
          <w:sz w:val="28"/>
          <w:szCs w:val="28"/>
        </w:rPr>
        <w:t xml:space="preserve"> </w:t>
      </w:r>
      <w:proofErr w:type="gramStart"/>
      <w:r w:rsidRPr="00E72FC9">
        <w:rPr>
          <w:b w:val="0"/>
          <w:bCs w:val="0"/>
          <w:sz w:val="28"/>
          <w:szCs w:val="28"/>
        </w:rPr>
        <w:t>ради</w:t>
      </w:r>
      <w:proofErr w:type="gramEnd"/>
      <w:r w:rsidRPr="00E72FC9">
        <w:rPr>
          <w:b w:val="0"/>
          <w:bCs w:val="0"/>
          <w:sz w:val="28"/>
          <w:szCs w:val="28"/>
        </w:rPr>
        <w:t xml:space="preserve"> на 2022-2030 роки.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4FD74F" w14:textId="09B140C2" w:rsidR="00AD2AA1" w:rsidRPr="00D2771E" w:rsidRDefault="00AD2AA1" w:rsidP="00C42FDC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</w:rPr>
      </w:pP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>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 xml:space="preserve">. </w:t>
      </w:r>
    </w:p>
    <w:p w14:paraId="7103F053" w14:textId="77777777" w:rsidR="00AD2AA1" w:rsidRPr="00552492" w:rsidRDefault="00AD2AA1" w:rsidP="00C42FD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695E01E3" w14:textId="700E044D" w:rsidR="00AD2A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776E2">
        <w:rPr>
          <w:sz w:val="28"/>
          <w:szCs w:val="28"/>
        </w:rPr>
        <w:t>6.</w:t>
      </w:r>
      <w:r w:rsidRPr="004D29B0">
        <w:rPr>
          <w:sz w:val="28"/>
          <w:szCs w:val="28"/>
        </w:rPr>
        <w:t xml:space="preserve"> РОЗГЛЯНУЛИ:</w:t>
      </w:r>
      <w:r>
        <w:rPr>
          <w:sz w:val="28"/>
          <w:szCs w:val="28"/>
        </w:rPr>
        <w:t xml:space="preserve"> </w:t>
      </w:r>
      <w:r w:rsidRPr="00E72FC9">
        <w:rPr>
          <w:b w:val="0"/>
          <w:bCs w:val="0"/>
          <w:sz w:val="28"/>
          <w:szCs w:val="28"/>
        </w:rPr>
        <w:t>Про внесення змін до Програми розроблення, оновлення містобудівної документації населених пунктів Кегичівської селищної ради на 2021-2030 роки.</w:t>
      </w:r>
      <w:r>
        <w:rPr>
          <w:b w:val="0"/>
          <w:bCs w:val="0"/>
          <w:sz w:val="28"/>
          <w:szCs w:val="28"/>
        </w:rPr>
        <w:t xml:space="preserve"> </w:t>
      </w:r>
    </w:p>
    <w:p w14:paraId="6E1D165B" w14:textId="2DC4E7F4" w:rsidR="00AD2AA1" w:rsidRPr="00D2771E" w:rsidRDefault="00AD2AA1" w:rsidP="00C42FDC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  <w:lang w:bidi="fa-IR"/>
        </w:rPr>
      </w:pP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6CEF8C81" w14:textId="77777777" w:rsidR="00AD2AA1" w:rsidRPr="00552492" w:rsidRDefault="00AD2AA1" w:rsidP="00C42FD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67F05D7E" w14:textId="760359AC" w:rsidR="00AD2A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eastAsia="SimSun" w:cs="Times New Roman"/>
          <w:b w:val="0"/>
          <w:bCs w:val="0"/>
          <w:sz w:val="28"/>
          <w:szCs w:val="28"/>
          <w:lang w:eastAsia="uk-UA"/>
        </w:rPr>
      </w:pPr>
      <w:r w:rsidRPr="00D2771E">
        <w:rPr>
          <w:sz w:val="28"/>
          <w:szCs w:val="28"/>
        </w:rPr>
        <w:t>7. РОЗГЛЯНУЛИ:</w:t>
      </w:r>
      <w:r w:rsidRPr="004D29B0">
        <w:rPr>
          <w:sz w:val="28"/>
          <w:szCs w:val="28"/>
        </w:rPr>
        <w:t xml:space="preserve"> </w:t>
      </w:r>
      <w:r w:rsidRPr="00E72FC9">
        <w:rPr>
          <w:rFonts w:cs="Times New Roman"/>
          <w:b w:val="0"/>
          <w:bCs w:val="0"/>
          <w:sz w:val="28"/>
          <w:szCs w:val="28"/>
        </w:rPr>
        <w:t>Про внесення змін до</w:t>
      </w:r>
      <w:r w:rsidRPr="00E72FC9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</w:t>
      </w:r>
      <w:r w:rsidRPr="00E72FC9">
        <w:rPr>
          <w:rFonts w:eastAsia="SimSun" w:cs="Times New Roman"/>
          <w:b w:val="0"/>
          <w:bCs w:val="0"/>
          <w:sz w:val="28"/>
          <w:szCs w:val="28"/>
          <w:lang w:val="ru-RU" w:eastAsia="uk-UA"/>
        </w:rPr>
        <w:t>егичівської</w:t>
      </w:r>
      <w:r w:rsidRPr="00E72FC9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селищної ради на 2022-2030 роки.</w:t>
      </w:r>
      <w:r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</w:t>
      </w:r>
    </w:p>
    <w:p w14:paraId="15DACD96" w14:textId="79941A1C" w:rsidR="00AD2AA1" w:rsidRDefault="00AD2AA1" w:rsidP="00C42FDC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>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>.</w:t>
      </w:r>
      <w:r w:rsidRPr="00552492">
        <w:rPr>
          <w:sz w:val="28"/>
          <w:szCs w:val="28"/>
        </w:rPr>
        <w:t xml:space="preserve"> </w:t>
      </w:r>
    </w:p>
    <w:p w14:paraId="060DA566" w14:textId="77777777" w:rsidR="00AD2AA1" w:rsidRPr="00552492" w:rsidRDefault="00AD2AA1" w:rsidP="00C42FDC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sz w:val="28"/>
          <w:szCs w:val="28"/>
          <w:lang w:bidi="fa-IR"/>
        </w:rPr>
      </w:pPr>
    </w:p>
    <w:p w14:paraId="0A130DE4" w14:textId="5D51EE5C" w:rsidR="00AD2AA1" w:rsidRPr="00661DC9" w:rsidRDefault="00C42FDC" w:rsidP="00C42FD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8</w:t>
      </w:r>
      <w:r w:rsidR="00AD2AA1" w:rsidRPr="00661DC9">
        <w:rPr>
          <w:rFonts w:cs="Times New Roman"/>
          <w:b/>
          <w:bCs/>
          <w:sz w:val="28"/>
          <w:szCs w:val="28"/>
        </w:rPr>
        <w:t>. РОЗГЛЯНУЛИ:</w:t>
      </w:r>
      <w:r w:rsidR="00AD2AA1" w:rsidRPr="004D29B0">
        <w:rPr>
          <w:rFonts w:cs="Times New Roman"/>
          <w:sz w:val="28"/>
          <w:szCs w:val="28"/>
        </w:rPr>
        <w:t xml:space="preserve"> </w:t>
      </w:r>
      <w:r w:rsidR="00AD2AA1" w:rsidRPr="00E72FC9">
        <w:rPr>
          <w:rFonts w:cs="Times New Roman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</w:t>
      </w:r>
      <w:r w:rsidR="00AD2AA1" w:rsidRPr="00E72FC9">
        <w:rPr>
          <w:rFonts w:cs="Times New Roman"/>
          <w:sz w:val="28"/>
          <w:szCs w:val="28"/>
          <w:lang w:val="ru-RU"/>
        </w:rPr>
        <w:t>5</w:t>
      </w:r>
      <w:r w:rsidR="00AD2AA1" w:rsidRPr="00E72FC9">
        <w:rPr>
          <w:rFonts w:cs="Times New Roman"/>
          <w:sz w:val="28"/>
          <w:szCs w:val="28"/>
        </w:rPr>
        <w:t>-2030 роки.</w:t>
      </w:r>
      <w:r w:rsidR="00AD2AA1" w:rsidRPr="004D29B0">
        <w:rPr>
          <w:sz w:val="28"/>
          <w:szCs w:val="28"/>
        </w:rPr>
        <w:tab/>
      </w:r>
      <w:r w:rsidR="00AD2AA1">
        <w:rPr>
          <w:sz w:val="28"/>
          <w:szCs w:val="28"/>
        </w:rPr>
        <w:tab/>
      </w:r>
      <w:r w:rsidR="00AD2AA1">
        <w:rPr>
          <w:sz w:val="28"/>
          <w:szCs w:val="28"/>
        </w:rPr>
        <w:tab/>
      </w:r>
      <w:r w:rsidR="00AD2AA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D2AA1" w:rsidRPr="00AD2AA1">
        <w:rPr>
          <w:rFonts w:cs="Times New Roman"/>
          <w:b/>
          <w:bCs/>
          <w:sz w:val="28"/>
          <w:szCs w:val="28"/>
        </w:rPr>
        <w:t>ВИРІШИЛИ:</w:t>
      </w:r>
      <w:r w:rsidR="00AD2AA1" w:rsidRPr="00552492">
        <w:rPr>
          <w:rFonts w:cs="Times New Roman"/>
          <w:sz w:val="28"/>
          <w:szCs w:val="28"/>
        </w:rPr>
        <w:t xml:space="preserve"> </w:t>
      </w:r>
      <w:r w:rsidR="00AD2AA1"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808AA30" w14:textId="77777777" w:rsidR="00AD2AA1" w:rsidRPr="004D29B0" w:rsidRDefault="00AD2AA1" w:rsidP="00C42FD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14:paraId="5DDE9F8C" w14:textId="77777777" w:rsidR="00AD2A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9.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Pr="00E72FC9">
        <w:rPr>
          <w:rFonts w:cs="Times New Roman"/>
          <w:b w:val="0"/>
          <w:bCs w:val="0"/>
          <w:sz w:val="28"/>
          <w:szCs w:val="28"/>
        </w:rPr>
        <w:t>Про продовження</w:t>
      </w:r>
      <w:r w:rsidRPr="00E72FC9"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 xml:space="preserve"> строку дії </w:t>
      </w:r>
      <w:r w:rsidRPr="00E72FC9">
        <w:rPr>
          <w:rFonts w:cs="Times New Roman"/>
          <w:b w:val="0"/>
          <w:bCs w:val="0"/>
          <w:sz w:val="28"/>
          <w:szCs w:val="28"/>
        </w:rPr>
        <w:t>Стратегії розвитку Кегичівської селищної ради на 2021-2025 роки до 2027 року.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02CA2B91" w14:textId="102C4953" w:rsidR="00AD2AA1" w:rsidRPr="00661DC9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0F61339" w14:textId="77777777" w:rsidR="00AD2AA1" w:rsidRPr="00552492" w:rsidRDefault="00AD2AA1" w:rsidP="00C42FD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1FC877A9" w14:textId="1591D99D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61DC9">
        <w:rPr>
          <w:sz w:val="28"/>
          <w:szCs w:val="28"/>
        </w:rPr>
        <w:t>10. РОЗГЛЯНУЛИ:</w:t>
      </w:r>
      <w:r w:rsidRPr="004D29B0">
        <w:rPr>
          <w:sz w:val="28"/>
          <w:szCs w:val="28"/>
        </w:rPr>
        <w:t xml:space="preserve"> </w:t>
      </w:r>
      <w:r w:rsidR="00097742" w:rsidRPr="00E72FC9">
        <w:rPr>
          <w:rFonts w:cs="Times New Roman"/>
          <w:b w:val="0"/>
          <w:bCs w:val="0"/>
          <w:sz w:val="28"/>
          <w:szCs w:val="28"/>
        </w:rPr>
        <w:t>Про продовження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 строку дії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 Програми забезпечення кадрами та застосування місцевих стимулів для медичних працівників закладів охорони здоров’я Кегичівської селищної ради на 2023-2025 роки та Порядку виплати одноразової адресної поворотної грошової допомоги лікарям-спеціалістам та лікарям первинної ланки медицини (загальної практики сімейної медицини) до 2030 року.</w:t>
      </w:r>
      <w:r w:rsidR="00097742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561B43A4" w14:textId="2D5DC31D" w:rsidR="00AD2AA1" w:rsidRPr="00661DC9" w:rsidRDefault="00AD2AA1" w:rsidP="00C46FFB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="00097742">
        <w:rPr>
          <w:sz w:val="28"/>
          <w:szCs w:val="28"/>
        </w:rPr>
        <w:tab/>
      </w:r>
      <w:r w:rsidR="00097742">
        <w:rPr>
          <w:sz w:val="28"/>
          <w:szCs w:val="28"/>
        </w:rPr>
        <w:tab/>
      </w:r>
      <w:r w:rsidRPr="00097742">
        <w:rPr>
          <w:b/>
          <w:bCs/>
          <w:sz w:val="28"/>
          <w:szCs w:val="28"/>
        </w:rPr>
        <w:t>ВИРІШИЛИ</w:t>
      </w:r>
      <w:r w:rsidRPr="001A62D6">
        <w:rPr>
          <w:sz w:val="28"/>
          <w:szCs w:val="28"/>
        </w:rPr>
        <w:t>:</w:t>
      </w:r>
      <w:r w:rsidRPr="00552492">
        <w:rPr>
          <w:sz w:val="28"/>
          <w:szCs w:val="28"/>
        </w:rPr>
        <w:t xml:space="preserve"> </w:t>
      </w:r>
      <w:r w:rsidRPr="00661DC9">
        <w:rPr>
          <w:sz w:val="28"/>
          <w:szCs w:val="28"/>
        </w:rPr>
        <w:t xml:space="preserve">Надати висновок про погодження </w:t>
      </w:r>
      <w:proofErr w:type="spellStart"/>
      <w:r w:rsidRPr="00661DC9">
        <w:rPr>
          <w:sz w:val="28"/>
          <w:szCs w:val="28"/>
        </w:rPr>
        <w:t>проєкту</w:t>
      </w:r>
      <w:proofErr w:type="spellEnd"/>
      <w:r w:rsidRPr="00661DC9">
        <w:rPr>
          <w:sz w:val="28"/>
          <w:szCs w:val="28"/>
        </w:rPr>
        <w:t xml:space="preserve"> рішення в цілому</w:t>
      </w:r>
      <w:r w:rsidR="00097742">
        <w:rPr>
          <w:sz w:val="28"/>
          <w:szCs w:val="28"/>
        </w:rPr>
        <w:t xml:space="preserve"> з пропозицією депутата Віктора ТОПЧІЯ</w:t>
      </w:r>
      <w:r w:rsidRPr="00661DC9">
        <w:rPr>
          <w:sz w:val="28"/>
          <w:szCs w:val="28"/>
        </w:rPr>
        <w:t xml:space="preserve"> та рекомендувати на розгляд пленарного засідання сесії </w:t>
      </w:r>
      <w:proofErr w:type="spellStart"/>
      <w:r w:rsidRPr="00661DC9">
        <w:rPr>
          <w:sz w:val="28"/>
          <w:szCs w:val="28"/>
        </w:rPr>
        <w:t>Кегичівської</w:t>
      </w:r>
      <w:proofErr w:type="spellEnd"/>
      <w:r w:rsidRPr="00661DC9">
        <w:rPr>
          <w:sz w:val="28"/>
          <w:szCs w:val="28"/>
        </w:rPr>
        <w:t xml:space="preserve"> селищної ради у запропонованій редакції. </w:t>
      </w:r>
    </w:p>
    <w:p w14:paraId="4034DDDC" w14:textId="51C60045" w:rsidR="00AD2AA1" w:rsidRPr="00C46FFB" w:rsidRDefault="00AD2AA1" w:rsidP="00C46FFB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61DC9">
        <w:rPr>
          <w:rFonts w:cs="Times New Roman"/>
          <w:b w:val="0"/>
          <w:bCs w:val="0"/>
          <w:sz w:val="28"/>
          <w:szCs w:val="28"/>
        </w:rPr>
        <w:tab/>
      </w:r>
      <w:r w:rsidRPr="004D29B0">
        <w:rPr>
          <w:sz w:val="28"/>
          <w:szCs w:val="28"/>
        </w:rPr>
        <w:tab/>
      </w:r>
    </w:p>
    <w:p w14:paraId="734D71CD" w14:textId="496DD504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61DC9">
        <w:rPr>
          <w:rFonts w:cs="Times New Roman"/>
          <w:sz w:val="28"/>
          <w:szCs w:val="28"/>
        </w:rPr>
        <w:t>11.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097742" w:rsidRPr="00E72FC9">
        <w:rPr>
          <w:rFonts w:cs="Times New Roman"/>
          <w:b w:val="0"/>
          <w:bCs w:val="0"/>
          <w:sz w:val="28"/>
          <w:szCs w:val="28"/>
        </w:rPr>
        <w:t>Про продовження строку дії Програми підтримки  Сил територіальної оборони Збройних Сил України,  Збройних Сил України, підрозділів Національної Гвардії України  на 2022 – 2025 роки до 2030 року.</w:t>
      </w:r>
      <w:r w:rsidR="00097742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1C42F3B8" w14:textId="2EB0A319" w:rsidR="00AD2AA1" w:rsidRPr="00661DC9" w:rsidRDefault="00AD2AA1" w:rsidP="00C42FD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097742">
        <w:rPr>
          <w:rFonts w:cs="Times New Roman"/>
          <w:b/>
          <w:bCs/>
          <w:sz w:val="28"/>
          <w:szCs w:val="28"/>
        </w:rPr>
        <w:t>ВИРІШИЛИ</w:t>
      </w:r>
      <w:r w:rsidRPr="001A62D6">
        <w:rPr>
          <w:rFonts w:cs="Times New Roman"/>
          <w:sz w:val="28"/>
          <w:szCs w:val="28"/>
        </w:rPr>
        <w:t>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F8CA78B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EF960CB" w14:textId="3E4875CF" w:rsidR="00097742" w:rsidRDefault="00AD2AA1" w:rsidP="00C46FF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661DC9">
        <w:rPr>
          <w:rFonts w:cs="Times New Roman"/>
          <w:sz w:val="28"/>
          <w:szCs w:val="28"/>
        </w:rPr>
        <w:t>12.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097742" w:rsidRPr="00E72FC9">
        <w:rPr>
          <w:rFonts w:cs="Times New Roman"/>
          <w:b w:val="0"/>
          <w:bCs w:val="0"/>
          <w:sz w:val="28"/>
          <w:szCs w:val="28"/>
        </w:rPr>
        <w:t>Програми підтримки правоохоронних органів у 2021-2025 роках</w:t>
      </w:r>
      <w:r w:rsidR="0009774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09774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5DF7D1FD" w14:textId="175629BD" w:rsidR="00AD2AA1" w:rsidRPr="00661DC9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73FB52C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1FCB" w14:textId="76488820" w:rsidR="00AD2AA1" w:rsidRPr="00172FDE" w:rsidRDefault="00AD2AA1" w:rsidP="00C42FD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13</w:t>
      </w:r>
      <w:r w:rsidRPr="004D29B0">
        <w:rPr>
          <w:rFonts w:cs="Times New Roman"/>
          <w:b/>
          <w:bCs/>
          <w:sz w:val="28"/>
          <w:szCs w:val="28"/>
        </w:rPr>
        <w:t>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="00097742" w:rsidRPr="00E72FC9">
        <w:rPr>
          <w:rFonts w:cs="Times New Roman"/>
          <w:sz w:val="28"/>
          <w:szCs w:val="28"/>
        </w:rPr>
        <w:t xml:space="preserve">Про продовження строку дії </w:t>
      </w:r>
      <w:r w:rsidR="00097742" w:rsidRPr="00E72FC9">
        <w:rPr>
          <w:rFonts w:cs="Times New Roman"/>
          <w:color w:val="000000"/>
          <w:sz w:val="28"/>
          <w:szCs w:val="28"/>
        </w:rPr>
        <w:t>Програми підтримки діяльності Управління Служби безпеки України в Харківській області, Лозівського міжрайонного відділу Управління Служби безпеки України в Харківській області  на 2022 - 2025 роки</w:t>
      </w:r>
      <w:r w:rsidR="00097742" w:rsidRPr="00E72FC9">
        <w:rPr>
          <w:rFonts w:cs="Times New Roman"/>
          <w:sz w:val="28"/>
          <w:szCs w:val="28"/>
        </w:rPr>
        <w:t xml:space="preserve"> до 2030 року.</w:t>
      </w:r>
    </w:p>
    <w:p w14:paraId="15CE7B2D" w14:textId="7545FE9C" w:rsidR="00AD2AA1" w:rsidRPr="00552492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D582B51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2296A" w14:textId="1CFDB522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4.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Програми «Поліцейський офіцер громади» </w:t>
      </w:r>
      <w:proofErr w:type="spellStart"/>
      <w:r w:rsidR="00097742" w:rsidRPr="00E72FC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 селищної ради  на 2023-2025 роки</w:t>
      </w:r>
      <w:r w:rsidR="0009774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09774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6B31023B" w14:textId="4C1A8B41" w:rsidR="00AD2AA1" w:rsidRPr="00661DC9" w:rsidRDefault="00AD2AA1" w:rsidP="00C42FDC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22F941C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52CA0" w14:textId="315D1568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 w:rsidRPr="00661DC9">
        <w:rPr>
          <w:rFonts w:cs="Times New Roman"/>
          <w:sz w:val="28"/>
          <w:szCs w:val="28"/>
        </w:rPr>
        <w:t>15. РОЗГЛЯНУЛИ</w:t>
      </w:r>
      <w:r w:rsidRPr="005D5CC9">
        <w:rPr>
          <w:rFonts w:cs="Times New Roman"/>
          <w:sz w:val="28"/>
          <w:szCs w:val="28"/>
        </w:rPr>
        <w:t xml:space="preserve"> 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Програми профілактики та </w:t>
      </w:r>
      <w:r w:rsidR="00097742" w:rsidRPr="00E72FC9">
        <w:rPr>
          <w:rFonts w:cs="Times New Roman"/>
          <w:b w:val="0"/>
          <w:bCs w:val="0"/>
          <w:sz w:val="28"/>
          <w:szCs w:val="28"/>
        </w:rPr>
        <w:lastRenderedPageBreak/>
        <w:t>протидії злочинності шляхом впровадження системи «Безпечна громада» на території Кегичівської селищної ради на 2023-2025 роки</w:t>
      </w:r>
      <w:r w:rsidR="0009774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09774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A63E340" w14:textId="49F8E907" w:rsidR="00AD2AA1" w:rsidRPr="00661DC9" w:rsidRDefault="00AD2AA1" w:rsidP="00C42FD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097742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511C27A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2A247" w14:textId="6D10883C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6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Програми фінансової підтримки </w:t>
      </w:r>
      <w:proofErr w:type="spellStart"/>
      <w:r w:rsidR="00097742" w:rsidRPr="00E72FC9">
        <w:rPr>
          <w:rFonts w:cs="Times New Roman"/>
          <w:b w:val="0"/>
          <w:bCs w:val="0"/>
          <w:color w:val="000000"/>
          <w:sz w:val="28"/>
          <w:szCs w:val="28"/>
        </w:rPr>
        <w:t>Берестинської</w:t>
      </w:r>
      <w:proofErr w:type="spellEnd"/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 районної державної (військової) адміністрації Харківської області  та її структурних підрозділів в умовах воєнного стану на 2025 рік</w:t>
      </w:r>
      <w:r w:rsidR="0009774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09774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17521CD3" w14:textId="2E4745B5" w:rsidR="00AD2AA1" w:rsidRPr="0055249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44287643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0B7D6" w14:textId="7F49F768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 w:rsidRPr="00661DC9">
        <w:rPr>
          <w:rFonts w:cs="Times New Roman"/>
          <w:sz w:val="28"/>
          <w:szCs w:val="28"/>
        </w:rPr>
        <w:t>17.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Програми  підтримки </w:t>
      </w:r>
      <w:r w:rsidR="00097742" w:rsidRPr="00E72FC9">
        <w:rPr>
          <w:rFonts w:cs="Times New Roman"/>
          <w:b w:val="0"/>
          <w:bCs w:val="0"/>
          <w:color w:val="000000"/>
          <w:sz w:val="28"/>
          <w:szCs w:val="28"/>
        </w:rPr>
        <w:t xml:space="preserve">Кегичівського відділу державної виконавчої служби у </w:t>
      </w:r>
      <w:proofErr w:type="spellStart"/>
      <w:r w:rsidR="00097742" w:rsidRPr="00E72FC9">
        <w:rPr>
          <w:rFonts w:cs="Times New Roman"/>
          <w:b w:val="0"/>
          <w:bCs w:val="0"/>
          <w:color w:val="000000"/>
          <w:sz w:val="28"/>
          <w:szCs w:val="28"/>
        </w:rPr>
        <w:t>Берестинському</w:t>
      </w:r>
      <w:proofErr w:type="spellEnd"/>
      <w:r w:rsidR="00097742" w:rsidRPr="00E72FC9">
        <w:rPr>
          <w:rFonts w:cs="Times New Roman"/>
          <w:b w:val="0"/>
          <w:bCs w:val="0"/>
          <w:color w:val="000000"/>
          <w:sz w:val="28"/>
          <w:szCs w:val="28"/>
        </w:rPr>
        <w:t xml:space="preserve"> районі Харківської області Східного міжрегіонального управління Міністерства юстиції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  у 2025 році</w:t>
      </w:r>
      <w:r w:rsidR="0009774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09774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437B8344" w14:textId="49678D60" w:rsidR="00AD2AA1" w:rsidRPr="00552492" w:rsidRDefault="00AD2AA1" w:rsidP="00C42FDC">
      <w:pPr>
        <w:pStyle w:val="a3"/>
        <w:widowControl/>
        <w:tabs>
          <w:tab w:val="left" w:pos="142"/>
          <w:tab w:val="left" w:pos="1134"/>
        </w:tabs>
        <w:ind w:left="0" w:firstLine="567"/>
        <w:jc w:val="both"/>
        <w:rPr>
          <w:rFonts w:cs="Times New Roman"/>
          <w:b/>
          <w:sz w:val="28"/>
          <w:szCs w:val="28"/>
        </w:rPr>
      </w:pPr>
      <w:r w:rsidRPr="00097742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746794F4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ABC5C" w14:textId="7E802035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61DC9">
        <w:rPr>
          <w:rFonts w:cs="Times New Roman"/>
          <w:sz w:val="28"/>
          <w:szCs w:val="28"/>
        </w:rPr>
        <w:t>18.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097742" w:rsidRPr="00E72FC9">
        <w:rPr>
          <w:rFonts w:cs="Times New Roman"/>
          <w:b w:val="0"/>
          <w:bCs w:val="0"/>
          <w:sz w:val="28"/>
          <w:szCs w:val="28"/>
        </w:rPr>
        <w:t>Про внесення змін до Програми забезпечення організації претензійно - позовної роботи Кегичівської селищної ради на  2022 – 2030  роки.</w:t>
      </w:r>
      <w:r w:rsidR="00097742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1CF58488" w14:textId="46928834" w:rsidR="00AD2AA1" w:rsidRPr="00552492" w:rsidRDefault="00AD2AA1" w:rsidP="00C42FDC">
      <w:pPr>
        <w:pStyle w:val="a3"/>
        <w:widowControl/>
        <w:tabs>
          <w:tab w:val="left" w:pos="142"/>
          <w:tab w:val="left" w:pos="993"/>
          <w:tab w:val="left" w:pos="1134"/>
        </w:tabs>
        <w:ind w:left="0" w:firstLine="567"/>
        <w:jc w:val="both"/>
        <w:rPr>
          <w:rFonts w:cs="Times New Roman"/>
          <w:b/>
          <w:sz w:val="28"/>
          <w:szCs w:val="28"/>
        </w:rPr>
      </w:pPr>
      <w:r w:rsidRPr="00097742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11EA18FF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29852" w14:textId="146091FC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9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097742" w:rsidRPr="00E72FC9">
        <w:rPr>
          <w:rFonts w:cs="Times New Roman"/>
          <w:b w:val="0"/>
          <w:bCs w:val="0"/>
          <w:sz w:val="28"/>
          <w:szCs w:val="28"/>
        </w:rPr>
        <w:t xml:space="preserve">Про внесення змін та доповнень до рішення </w:t>
      </w:r>
      <w:r w:rsidR="00097742" w:rsidRPr="00E72FC9">
        <w:rPr>
          <w:rStyle w:val="a4"/>
          <w:rFonts w:cs="Times New Roman"/>
          <w:sz w:val="28"/>
          <w:szCs w:val="28"/>
        </w:rPr>
        <w:t>L</w:t>
      </w:r>
      <w:r w:rsidR="00097742" w:rsidRPr="00E72FC9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097742" w:rsidRPr="00E72FC9">
        <w:rPr>
          <w:rFonts w:cs="Times New Roman"/>
          <w:b w:val="0"/>
          <w:bCs w:val="0"/>
          <w:sz w:val="28"/>
          <w:szCs w:val="28"/>
        </w:rPr>
        <w:t>ХХІІІ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 до нього».</w:t>
      </w:r>
      <w:r w:rsidR="00097742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5CCD9BF8" w14:textId="57CD266B" w:rsidR="00AD2AA1" w:rsidRPr="0055249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</w:t>
      </w:r>
      <w:r w:rsidRPr="00552492">
        <w:rPr>
          <w:rFonts w:cs="Times New Roman"/>
          <w:sz w:val="28"/>
          <w:szCs w:val="28"/>
        </w:rPr>
        <w:t xml:space="preserve">. </w:t>
      </w:r>
    </w:p>
    <w:p w14:paraId="56E54ED0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78C78E9" w14:textId="7447C7B6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20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097742" w:rsidRPr="00E72FC9">
        <w:rPr>
          <w:b w:val="0"/>
          <w:bCs w:val="0"/>
          <w:sz w:val="28"/>
          <w:szCs w:val="28"/>
        </w:rPr>
        <w:t>Про затвердження ПОЛОЖЕННЯ про СЛУЖБУ У СПРАВАХ ДІТЕЙ КЕГИЧІВСЬКОЇ СЕЛИЩНОЇ РАДИ в новій редакції.</w:t>
      </w:r>
      <w:r w:rsidR="00097742" w:rsidRPr="00097742">
        <w:rPr>
          <w:b w:val="0"/>
          <w:bCs w:val="0"/>
          <w:sz w:val="28"/>
          <w:szCs w:val="28"/>
        </w:rPr>
        <w:t xml:space="preserve"> </w:t>
      </w:r>
      <w:r w:rsidR="00097742" w:rsidRPr="00E72FC9">
        <w:rPr>
          <w:b w:val="0"/>
          <w:bCs w:val="0"/>
          <w:sz w:val="28"/>
          <w:szCs w:val="28"/>
        </w:rPr>
        <w:t>Про затвердження ПОЛОЖЕННЯ про СЛУЖБУ У СПРАВАХ ДІТЕЙ КЕГИЧІВСЬКОЇ СЕЛИЩНОЇ РАДИ в новій редакції.</w:t>
      </w:r>
    </w:p>
    <w:p w14:paraId="360D539C" w14:textId="00C58017" w:rsidR="00AD2AA1" w:rsidRPr="00661DC9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84D5D8A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A96634" w14:textId="33CFA648" w:rsidR="00097742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lang w:eastAsia="en-US"/>
        </w:rPr>
      </w:pPr>
      <w:r w:rsidRPr="004776E2">
        <w:rPr>
          <w:rFonts w:cs="Times New Roman"/>
          <w:sz w:val="28"/>
          <w:szCs w:val="28"/>
        </w:rPr>
        <w:t>21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097742" w:rsidRPr="00E72FC9">
        <w:rPr>
          <w:b w:val="0"/>
          <w:bCs w:val="0"/>
          <w:sz w:val="28"/>
          <w:szCs w:val="28"/>
          <w:lang w:eastAsia="en-US"/>
        </w:rPr>
        <w:t xml:space="preserve">Про надання згоди на  внесення змін до штатних </w:t>
      </w:r>
      <w:r w:rsidR="00097742" w:rsidRPr="00E72FC9">
        <w:rPr>
          <w:b w:val="0"/>
          <w:bCs w:val="0"/>
          <w:sz w:val="28"/>
          <w:szCs w:val="28"/>
          <w:lang w:eastAsia="en-US"/>
        </w:rPr>
        <w:lastRenderedPageBreak/>
        <w:t>розписів закладів освіти Кегичівської селищної ради.</w:t>
      </w:r>
    </w:p>
    <w:p w14:paraId="0B0A571F" w14:textId="402AED47" w:rsidR="00AD2AA1" w:rsidRPr="00661DC9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6BCE787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65F9449" w14:textId="49DD88F5" w:rsidR="007934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22.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097742" w:rsidRPr="00E72FC9">
        <w:rPr>
          <w:b w:val="0"/>
          <w:bCs w:val="0"/>
          <w:sz w:val="28"/>
          <w:szCs w:val="28"/>
        </w:rPr>
        <w:t>Про затвердження структури та штатного розпису КОМУНАЛЬНОГО ЗАКЛАДУ «МОЛОДІЖНИЙ ЦЕНТР» КЕГИЧІВСЬКОЇ СЕЛИЩНОЇ РАДИ.</w:t>
      </w:r>
    </w:p>
    <w:p w14:paraId="380AE06A" w14:textId="52DBFE29" w:rsidR="00AD2AA1" w:rsidRPr="007934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4500918" w14:textId="77777777" w:rsidR="00AD2AA1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</w:p>
    <w:p w14:paraId="28849664" w14:textId="5CB25EF5" w:rsidR="00C30E84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23.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C30E84" w:rsidRPr="00E72FC9">
        <w:rPr>
          <w:b w:val="0"/>
          <w:bCs w:val="0"/>
          <w:sz w:val="28"/>
          <w:szCs w:val="28"/>
        </w:rPr>
        <w:t xml:space="preserve">Про розроблення історико-архітектурного опорного плану історичного населеного місця – селища </w:t>
      </w:r>
      <w:proofErr w:type="spellStart"/>
      <w:r w:rsidR="00C30E84" w:rsidRPr="00E72FC9">
        <w:rPr>
          <w:b w:val="0"/>
          <w:bCs w:val="0"/>
          <w:sz w:val="28"/>
          <w:szCs w:val="28"/>
        </w:rPr>
        <w:t>Кегичівка</w:t>
      </w:r>
      <w:proofErr w:type="spellEnd"/>
      <w:r w:rsidR="00C30E84"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="00C30E84" w:rsidRPr="00E72FC9">
        <w:rPr>
          <w:b w:val="0"/>
          <w:bCs w:val="0"/>
          <w:sz w:val="28"/>
          <w:szCs w:val="28"/>
        </w:rPr>
        <w:t>Берестинського</w:t>
      </w:r>
      <w:proofErr w:type="spellEnd"/>
      <w:r w:rsidR="00C30E84" w:rsidRPr="00E72FC9">
        <w:rPr>
          <w:b w:val="0"/>
          <w:bCs w:val="0"/>
          <w:sz w:val="28"/>
          <w:szCs w:val="28"/>
        </w:rPr>
        <w:t xml:space="preserve"> району Харківської області.</w:t>
      </w:r>
      <w:r w:rsidR="00C30E84">
        <w:rPr>
          <w:b w:val="0"/>
          <w:bCs w:val="0"/>
          <w:sz w:val="28"/>
          <w:szCs w:val="28"/>
        </w:rPr>
        <w:t xml:space="preserve"> </w:t>
      </w:r>
    </w:p>
    <w:p w14:paraId="1C5F35DB" w14:textId="41F1C4B4" w:rsidR="00AD2AA1" w:rsidRPr="0008233C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BA1CD3B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E5B98AE" w14:textId="5B9697DC" w:rsidR="00C46FFB" w:rsidRDefault="00AD2AA1" w:rsidP="00C42FDC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="00C30E84" w:rsidRPr="00C30E84">
        <w:rPr>
          <w:rFonts w:ascii="Times New Roman" w:hAnsi="Times New Roman" w:cs="Times New Roman"/>
          <w:sz w:val="28"/>
          <w:szCs w:val="28"/>
        </w:rPr>
        <w:t>Про затвердження акта прийняття</w:t>
      </w:r>
      <w:r w:rsidR="00C30E84">
        <w:rPr>
          <w:rFonts w:ascii="Times New Roman" w:hAnsi="Times New Roman" w:cs="Times New Roman"/>
          <w:sz w:val="28"/>
          <w:szCs w:val="28"/>
        </w:rPr>
        <w:t>-</w:t>
      </w:r>
      <w:r w:rsidR="00C30E84" w:rsidRPr="00C30E84">
        <w:rPr>
          <w:rFonts w:ascii="Times New Roman" w:hAnsi="Times New Roman" w:cs="Times New Roman"/>
          <w:sz w:val="28"/>
          <w:szCs w:val="28"/>
        </w:rPr>
        <w:t>передачі.</w:t>
      </w:r>
    </w:p>
    <w:p w14:paraId="2F2C6472" w14:textId="3BD0FD6A" w:rsidR="00AD2AA1" w:rsidRPr="00552492" w:rsidRDefault="00C46FFB" w:rsidP="00C46FFB">
      <w:pPr>
        <w:pStyle w:val="FR1"/>
        <w:shd w:val="clear" w:color="auto" w:fill="FFFFFF"/>
        <w:tabs>
          <w:tab w:val="left" w:pos="0"/>
          <w:tab w:val="left" w:pos="142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D2AA1" w:rsidRPr="001A62D6">
        <w:rPr>
          <w:rFonts w:ascii="Times New Roman" w:hAnsi="Times New Roman" w:cs="Times New Roman"/>
          <w:b/>
          <w:bCs/>
          <w:sz w:val="28"/>
          <w:szCs w:val="28"/>
        </w:rPr>
        <w:t>ИРІШИЛИ:</w:t>
      </w:r>
      <w:r w:rsidR="00AD2AA1"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 w:rsidR="00AD2AA1">
        <w:rPr>
          <w:rFonts w:ascii="Times New Roman" w:hAnsi="Times New Roman" w:cs="Times New Roman"/>
          <w:sz w:val="28"/>
          <w:szCs w:val="28"/>
        </w:rPr>
        <w:t>у</w:t>
      </w:r>
      <w:r w:rsidR="00AD2AA1"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516353E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04310" w14:textId="0813A070" w:rsidR="00C30E84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C30E84" w:rsidRPr="00E72FC9">
        <w:rPr>
          <w:b w:val="0"/>
          <w:bCs w:val="0"/>
          <w:sz w:val="28"/>
          <w:szCs w:val="28"/>
        </w:rPr>
        <w:t>Про безоплатну передачу автомобіля з балансу Кегичівської селищної ради на баланс Кегичівському комунальному підприємству «Кегичівка - Сервіс  плюс».</w:t>
      </w:r>
      <w:r w:rsidR="00C30E84">
        <w:rPr>
          <w:b w:val="0"/>
          <w:bCs w:val="0"/>
          <w:sz w:val="28"/>
          <w:szCs w:val="28"/>
        </w:rPr>
        <w:t xml:space="preserve"> </w:t>
      </w:r>
    </w:p>
    <w:p w14:paraId="7905FE5A" w14:textId="5CD75950" w:rsidR="00AD2AA1" w:rsidRPr="00552492" w:rsidRDefault="00AD2AA1" w:rsidP="00C42FDC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C30E84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75FBBDF3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5B30BD6" w14:textId="6F130870" w:rsidR="00AD2AA1" w:rsidRPr="00172FDE" w:rsidRDefault="00AD2AA1" w:rsidP="00C42FDC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26.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C30E84" w:rsidRPr="00E72FC9">
        <w:rPr>
          <w:b w:val="0"/>
          <w:bCs w:val="0"/>
          <w:sz w:val="28"/>
          <w:szCs w:val="28"/>
        </w:rPr>
        <w:t>Про скасування рішень.</w:t>
      </w:r>
    </w:p>
    <w:p w14:paraId="50D9F49F" w14:textId="483795FE" w:rsidR="00AD2AA1" w:rsidRPr="0008233C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48A5678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6A6C6" w14:textId="70844524" w:rsidR="00C30E84" w:rsidRDefault="00AD2AA1" w:rsidP="00C42FDC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27.</w:t>
      </w:r>
      <w:r w:rsidRPr="004D29B0">
        <w:rPr>
          <w:rFonts w:cs="Times New Roman"/>
          <w:sz w:val="28"/>
          <w:szCs w:val="28"/>
        </w:rPr>
        <w:t xml:space="preserve"> РОЗГЛЯНУЛИ:</w:t>
      </w:r>
      <w:r>
        <w:rPr>
          <w:rFonts w:cs="Times New Roman"/>
          <w:sz w:val="28"/>
          <w:szCs w:val="28"/>
        </w:rPr>
        <w:t xml:space="preserve"> </w:t>
      </w:r>
      <w:r w:rsidR="00C30E84" w:rsidRPr="00E72FC9">
        <w:rPr>
          <w:b w:val="0"/>
          <w:bCs w:val="0"/>
          <w:sz w:val="28"/>
          <w:szCs w:val="28"/>
        </w:rPr>
        <w:t>Про затвердження  розпоряджень Кегичівського селищного голови.</w:t>
      </w:r>
    </w:p>
    <w:p w14:paraId="387433AF" w14:textId="20E96F72" w:rsidR="00AD2AA1" w:rsidRPr="0008233C" w:rsidRDefault="00AD2AA1" w:rsidP="00C42FDC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CEF80C9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965FF" w14:textId="3665348B" w:rsidR="00C30E84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28.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C30E84" w:rsidRPr="00E72FC9">
        <w:rPr>
          <w:b w:val="0"/>
          <w:bCs w:val="0"/>
          <w:sz w:val="28"/>
          <w:szCs w:val="28"/>
        </w:rPr>
        <w:t>Про безоплатну передачу товарно-матеріальних цінностей з балансу Кегичівської селищної ради на баланс Кегичівському комунальному підприємству «Кегичівка - Сервіс  плюс».</w:t>
      </w:r>
      <w:r w:rsidR="00C30E84">
        <w:rPr>
          <w:b w:val="0"/>
          <w:bCs w:val="0"/>
          <w:sz w:val="28"/>
          <w:szCs w:val="28"/>
        </w:rPr>
        <w:t xml:space="preserve"> </w:t>
      </w:r>
    </w:p>
    <w:p w14:paraId="27F9957F" w14:textId="639D80F3" w:rsidR="00AD2AA1" w:rsidRPr="0008233C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1A62D6">
        <w:rPr>
          <w:rFonts w:cs="Times New Roman"/>
          <w:sz w:val="28"/>
          <w:szCs w:val="28"/>
        </w:rPr>
        <w:lastRenderedPageBreak/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CE8EA67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52CE8" w14:textId="10D10261" w:rsidR="00AD2AA1" w:rsidRPr="00172FDE" w:rsidRDefault="00AD2AA1" w:rsidP="00C42FDC">
      <w:pPr>
        <w:pStyle w:val="a3"/>
        <w:widowControl/>
        <w:tabs>
          <w:tab w:val="left" w:pos="567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8233C">
        <w:rPr>
          <w:rFonts w:cs="Times New Roman"/>
          <w:b/>
          <w:bCs/>
          <w:sz w:val="28"/>
          <w:szCs w:val="28"/>
        </w:rPr>
        <w:t>29.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="00C30E84" w:rsidRPr="00E72FC9">
        <w:rPr>
          <w:sz w:val="28"/>
          <w:szCs w:val="28"/>
        </w:rPr>
        <w:t>Про безоплатну передачу товарно-матеріальних цінностей та послуг з балан</w:t>
      </w:r>
      <w:r w:rsidR="00C46FFB">
        <w:rPr>
          <w:sz w:val="28"/>
          <w:szCs w:val="28"/>
        </w:rPr>
        <w:t xml:space="preserve">су </w:t>
      </w:r>
      <w:proofErr w:type="spellStart"/>
      <w:r w:rsidR="00C46FFB">
        <w:rPr>
          <w:sz w:val="28"/>
          <w:szCs w:val="28"/>
        </w:rPr>
        <w:t>Кегичівської</w:t>
      </w:r>
      <w:proofErr w:type="spellEnd"/>
      <w:r w:rsidR="00C46FFB">
        <w:rPr>
          <w:sz w:val="28"/>
          <w:szCs w:val="28"/>
        </w:rPr>
        <w:t xml:space="preserve"> селищної</w:t>
      </w:r>
      <w:r w:rsidR="00C30E84" w:rsidRPr="00E72FC9">
        <w:rPr>
          <w:sz w:val="28"/>
          <w:szCs w:val="28"/>
        </w:rPr>
        <w:t xml:space="preserve"> ради на баланс Слобожанському сільськогосподарському комунальному господарству</w:t>
      </w:r>
    </w:p>
    <w:p w14:paraId="7048C906" w14:textId="4DEFF9C3" w:rsidR="00AD2AA1" w:rsidRPr="0008233C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354D80D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3E1F7" w14:textId="5DD6334D" w:rsidR="00C30E84" w:rsidRPr="00E72FC9" w:rsidRDefault="00AD2AA1" w:rsidP="00C42FD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08233C">
        <w:rPr>
          <w:rFonts w:cs="Times New Roman"/>
          <w:sz w:val="28"/>
          <w:szCs w:val="28"/>
        </w:rPr>
        <w:t>30.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="00C30E84" w:rsidRPr="00E72FC9">
        <w:rPr>
          <w:b w:val="0"/>
          <w:bCs w:val="0"/>
          <w:sz w:val="28"/>
          <w:szCs w:val="28"/>
        </w:rPr>
        <w:t>Про делегування Виконавчому комітету Кегичівської селищної ради повноважень щодо утворення наглядової ради комунального некомерційного підприємства Кегичівської селищної ради «Кегичівська центральна районна лікарня».</w:t>
      </w:r>
    </w:p>
    <w:p w14:paraId="3A72DEE6" w14:textId="0A4D983E" w:rsidR="00AD2AA1" w:rsidRPr="0008233C" w:rsidRDefault="00AD2AA1" w:rsidP="00C42FDC">
      <w:pPr>
        <w:pStyle w:val="a3"/>
        <w:widowControl/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b/>
          <w:bCs/>
          <w:sz w:val="28"/>
          <w:szCs w:val="28"/>
        </w:rPr>
      </w:pPr>
      <w:r w:rsidRPr="00C30E84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3DDFA17" w14:textId="77777777" w:rsidR="00AD2AA1" w:rsidRDefault="00AD2AA1" w:rsidP="00C42FD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02AB5" w14:textId="77777777" w:rsidR="00AD2AA1" w:rsidRPr="00552492" w:rsidRDefault="00AD2AA1" w:rsidP="00AD2A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552492">
        <w:rPr>
          <w:rFonts w:cs="Times New Roman"/>
          <w:sz w:val="28"/>
          <w:szCs w:val="28"/>
        </w:rPr>
        <w:t xml:space="preserve"> </w:t>
      </w:r>
    </w:p>
    <w:p w14:paraId="2E03403D" w14:textId="77777777" w:rsidR="00AD2AA1" w:rsidRPr="004D29B0" w:rsidRDefault="00AD2AA1" w:rsidP="00AD2AA1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4DC43FDF" w14:textId="5814833D" w:rsidR="00AD2AA1" w:rsidRPr="004D29B0" w:rsidRDefault="00AD2AA1" w:rsidP="00C42FDC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   </w:t>
      </w:r>
      <w:r w:rsidR="00C42FDC">
        <w:rPr>
          <w:b/>
          <w:szCs w:val="28"/>
          <w:shd w:val="clear" w:color="auto" w:fill="FFFFFF"/>
        </w:rPr>
        <w:t xml:space="preserve"> </w:t>
      </w:r>
      <w:r w:rsidRPr="004D29B0">
        <w:rPr>
          <w:b/>
          <w:szCs w:val="28"/>
          <w:shd w:val="clear" w:color="auto" w:fill="FFFFFF"/>
        </w:rPr>
        <w:t xml:space="preserve">    </w:t>
      </w:r>
      <w:r>
        <w:rPr>
          <w:b/>
          <w:szCs w:val="28"/>
          <w:lang w:eastAsia="en-US"/>
        </w:rPr>
        <w:t>Вікторія ЛУЦЕНКО</w:t>
      </w:r>
    </w:p>
    <w:p w14:paraId="7CD3346F" w14:textId="77777777" w:rsidR="00AD2AA1" w:rsidRPr="004D29B0" w:rsidRDefault="00AD2AA1" w:rsidP="00AD2AA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D8F9224" w14:textId="77777777" w:rsidR="00AD2AA1" w:rsidRPr="004D29B0" w:rsidRDefault="00AD2AA1" w:rsidP="00AD2AA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7E646D2" w14:textId="01A7ACB1" w:rsidR="00AD2AA1" w:rsidRPr="004D29B0" w:rsidRDefault="00AD2AA1" w:rsidP="00AD2AA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 xml:space="preserve">спільної комісії             </w:t>
      </w:r>
      <w:r w:rsidR="00C42FDC">
        <w:rPr>
          <w:b/>
          <w:szCs w:val="28"/>
          <w:shd w:val="clear" w:color="auto" w:fill="FFFFFF"/>
        </w:rPr>
        <w:t xml:space="preserve">                      </w:t>
      </w:r>
      <w:r w:rsidRPr="004D29B0">
        <w:rPr>
          <w:b/>
          <w:szCs w:val="28"/>
          <w:shd w:val="clear" w:color="auto" w:fill="FFFFFF"/>
        </w:rPr>
        <w:t xml:space="preserve">             Алла НІКІТІНА</w:t>
      </w:r>
    </w:p>
    <w:p w14:paraId="7837B4A9" w14:textId="77777777" w:rsidR="00AD2AA1" w:rsidRPr="004D29B0" w:rsidRDefault="00AD2AA1" w:rsidP="00AD2AA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0C1AB773" w14:textId="77777777" w:rsidR="00AD2AA1" w:rsidRPr="004D29B0" w:rsidRDefault="00AD2AA1" w:rsidP="00AD2AA1">
      <w:pPr>
        <w:rPr>
          <w:rFonts w:cs="Times New Roman"/>
          <w:sz w:val="28"/>
          <w:szCs w:val="28"/>
        </w:rPr>
      </w:pPr>
    </w:p>
    <w:p w14:paraId="77FC7A96" w14:textId="77777777" w:rsidR="00AD2AA1" w:rsidRPr="004D29B0" w:rsidRDefault="00AD2AA1" w:rsidP="00AD2AA1">
      <w:pPr>
        <w:rPr>
          <w:rFonts w:cs="Times New Roman"/>
          <w:sz w:val="28"/>
          <w:szCs w:val="28"/>
        </w:rPr>
      </w:pPr>
    </w:p>
    <w:p w14:paraId="2BF7B518" w14:textId="77777777" w:rsidR="00AD2AA1" w:rsidRDefault="00AD2AA1" w:rsidP="00AD2AA1">
      <w:pPr>
        <w:jc w:val="both"/>
        <w:rPr>
          <w:rFonts w:cs="Times New Roman"/>
          <w:sz w:val="28"/>
          <w:szCs w:val="28"/>
        </w:rPr>
      </w:pPr>
    </w:p>
    <w:p w14:paraId="58EB2313" w14:textId="77777777" w:rsidR="00AD2AA1" w:rsidRDefault="00AD2AA1" w:rsidP="00AD2AA1"/>
    <w:p w14:paraId="4FAD6312" w14:textId="77777777" w:rsidR="00AD2AA1" w:rsidRDefault="00AD2AA1" w:rsidP="00AD2AA1"/>
    <w:p w14:paraId="2CDEAF3D" w14:textId="77777777" w:rsidR="00A20D0B" w:rsidRDefault="00A20D0B"/>
    <w:sectPr w:rsidR="00A20D0B" w:rsidSect="00C42FDC">
      <w:headerReference w:type="default" r:id="rId8"/>
      <w:pgSz w:w="11906" w:h="16838" w:code="9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0F3C1" w14:textId="77777777" w:rsidR="00BB6AC9" w:rsidRDefault="00BB6AC9" w:rsidP="00C42FDC">
      <w:r>
        <w:separator/>
      </w:r>
    </w:p>
  </w:endnote>
  <w:endnote w:type="continuationSeparator" w:id="0">
    <w:p w14:paraId="0E8CF12E" w14:textId="77777777" w:rsidR="00BB6AC9" w:rsidRDefault="00BB6AC9" w:rsidP="00C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38A6C" w14:textId="77777777" w:rsidR="00BB6AC9" w:rsidRDefault="00BB6AC9" w:rsidP="00C42FDC">
      <w:r>
        <w:separator/>
      </w:r>
    </w:p>
  </w:footnote>
  <w:footnote w:type="continuationSeparator" w:id="0">
    <w:p w14:paraId="628C8D1F" w14:textId="77777777" w:rsidR="00BB6AC9" w:rsidRDefault="00BB6AC9" w:rsidP="00C4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449317"/>
      <w:docPartObj>
        <w:docPartGallery w:val="Page Numbers (Top of Page)"/>
        <w:docPartUnique/>
      </w:docPartObj>
    </w:sdtPr>
    <w:sdtContent>
      <w:p w14:paraId="225555EB" w14:textId="786E115D" w:rsidR="00C42FDC" w:rsidRDefault="00C42F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F48" w:rsidRPr="00E52F48">
          <w:rPr>
            <w:noProof/>
            <w:lang w:val="ru-RU"/>
          </w:rPr>
          <w:t>6</w:t>
        </w:r>
        <w:r>
          <w:fldChar w:fldCharType="end"/>
        </w:r>
      </w:p>
    </w:sdtContent>
  </w:sdt>
  <w:p w14:paraId="2BE016DD" w14:textId="77777777" w:rsidR="00C42FDC" w:rsidRDefault="00C42F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A1"/>
    <w:rsid w:val="00097742"/>
    <w:rsid w:val="006B7CB0"/>
    <w:rsid w:val="007934A1"/>
    <w:rsid w:val="00A20D0B"/>
    <w:rsid w:val="00AD2AA1"/>
    <w:rsid w:val="00BB6AC9"/>
    <w:rsid w:val="00C30E84"/>
    <w:rsid w:val="00C42FDC"/>
    <w:rsid w:val="00C46FFB"/>
    <w:rsid w:val="00E5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3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A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D2AA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D2AA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D2AA1"/>
    <w:pPr>
      <w:ind w:left="720"/>
    </w:pPr>
  </w:style>
  <w:style w:type="paragraph" w:customStyle="1" w:styleId="1">
    <w:name w:val="Заголовок №1"/>
    <w:basedOn w:val="a"/>
    <w:rsid w:val="00AD2AA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AD2AA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AD2AA1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AD2AA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AD2AA1"/>
    <w:rPr>
      <w:b/>
      <w:bCs/>
      <w:smallCaps/>
      <w:spacing w:val="5"/>
    </w:rPr>
  </w:style>
  <w:style w:type="character" w:customStyle="1" w:styleId="11">
    <w:name w:val="Заголовок №1_"/>
    <w:rsid w:val="00AD2AA1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D2AA1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qFormat/>
    <w:rsid w:val="00AD2AA1"/>
    <w:rPr>
      <w:rFonts w:cs="Times New Roman"/>
      <w:b/>
    </w:rPr>
  </w:style>
  <w:style w:type="character" w:customStyle="1" w:styleId="21">
    <w:name w:val="Основний текст (2)_"/>
    <w:link w:val="22"/>
    <w:rsid w:val="00AD2AA1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AD2AA1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C42F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2FD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C42F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2FD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A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D2AA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D2AA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D2AA1"/>
    <w:pPr>
      <w:ind w:left="720"/>
    </w:pPr>
  </w:style>
  <w:style w:type="paragraph" w:customStyle="1" w:styleId="1">
    <w:name w:val="Заголовок №1"/>
    <w:basedOn w:val="a"/>
    <w:rsid w:val="00AD2AA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AD2AA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AD2AA1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AD2AA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AD2AA1"/>
    <w:rPr>
      <w:b/>
      <w:bCs/>
      <w:smallCaps/>
      <w:spacing w:val="5"/>
    </w:rPr>
  </w:style>
  <w:style w:type="character" w:customStyle="1" w:styleId="11">
    <w:name w:val="Заголовок №1_"/>
    <w:rsid w:val="00AD2AA1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D2AA1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qFormat/>
    <w:rsid w:val="00AD2AA1"/>
    <w:rPr>
      <w:rFonts w:cs="Times New Roman"/>
      <w:b/>
    </w:rPr>
  </w:style>
  <w:style w:type="character" w:customStyle="1" w:styleId="21">
    <w:name w:val="Основний текст (2)_"/>
    <w:link w:val="22"/>
    <w:rsid w:val="00AD2AA1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AD2AA1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C42F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2FD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C42F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2FD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7892</Words>
  <Characters>4500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dcterms:created xsi:type="dcterms:W3CDTF">2025-10-06T12:13:00Z</dcterms:created>
  <dcterms:modified xsi:type="dcterms:W3CDTF">2025-10-07T08:22:00Z</dcterms:modified>
</cp:coreProperties>
</file>