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90" w:rsidRDefault="005F1390" w:rsidP="005F1390">
      <w:pPr>
        <w:shd w:val="clear" w:color="auto" w:fill="FFFFFF"/>
        <w:rPr>
          <w:szCs w:val="28"/>
        </w:rPr>
      </w:pPr>
    </w:p>
    <w:p w:rsidR="005F1390" w:rsidRPr="00B50CBB" w:rsidRDefault="005F1390" w:rsidP="005F1390">
      <w:pPr>
        <w:shd w:val="clear" w:color="auto" w:fill="FFFFFF"/>
        <w:rPr>
          <w:sz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50CBB">
        <w:rPr>
          <w:szCs w:val="28"/>
        </w:rPr>
        <w:t xml:space="preserve">    </w:t>
      </w:r>
      <w:r w:rsidRPr="00B50CBB">
        <w:rPr>
          <w:b/>
          <w:bCs/>
          <w:sz w:val="24"/>
        </w:rPr>
        <w:t>ЗАТВЕРДЖЕНО</w:t>
      </w:r>
    </w:p>
    <w:p w:rsidR="005F1390" w:rsidRPr="00B50CBB" w:rsidRDefault="005F1390" w:rsidP="00B50CBB">
      <w:pPr>
        <w:ind w:left="5103"/>
        <w:rPr>
          <w:sz w:val="24"/>
        </w:rPr>
      </w:pPr>
      <w:r w:rsidRPr="00B50CBB">
        <w:rPr>
          <w:sz w:val="24"/>
        </w:rPr>
        <w:t xml:space="preserve">рішення </w:t>
      </w:r>
      <w:r w:rsidRPr="00B50CBB">
        <w:rPr>
          <w:sz w:val="24"/>
          <w:lang w:val="en-US"/>
        </w:rPr>
        <w:t>LX</w:t>
      </w:r>
      <w:r w:rsidRPr="00B50CBB">
        <w:rPr>
          <w:sz w:val="24"/>
        </w:rPr>
        <w:t xml:space="preserve">ХІІ сесії Кегичівської селищної ради </w:t>
      </w:r>
      <w:r w:rsidRPr="00B50CBB">
        <w:rPr>
          <w:sz w:val="24"/>
          <w:lang w:val="en-US"/>
        </w:rPr>
        <w:t>V</w:t>
      </w:r>
      <w:r w:rsidRPr="00B50CBB">
        <w:rPr>
          <w:sz w:val="24"/>
        </w:rPr>
        <w:t>ІІІ скликання</w:t>
      </w:r>
    </w:p>
    <w:p w:rsidR="005F1390" w:rsidRPr="00B50CBB" w:rsidRDefault="00B50CBB" w:rsidP="005F1390">
      <w:pPr>
        <w:shd w:val="clear" w:color="auto" w:fill="FFFFFF"/>
        <w:ind w:left="4696" w:firstLine="132"/>
        <w:jc w:val="both"/>
        <w:rPr>
          <w:sz w:val="24"/>
        </w:rPr>
      </w:pPr>
      <w:r>
        <w:rPr>
          <w:sz w:val="24"/>
        </w:rPr>
        <w:t xml:space="preserve">    </w:t>
      </w:r>
      <w:r w:rsidR="005F1390" w:rsidRPr="00B50CBB">
        <w:rPr>
          <w:sz w:val="24"/>
        </w:rPr>
        <w:t>від 07 червня 2024 року № 8533</w:t>
      </w:r>
    </w:p>
    <w:p w:rsidR="00B50CBB" w:rsidRDefault="00B50CBB" w:rsidP="005F1390">
      <w:pPr>
        <w:shd w:val="clear" w:color="auto" w:fill="FFFFFF"/>
        <w:ind w:left="4820" w:firstLine="8"/>
        <w:jc w:val="both"/>
        <w:rPr>
          <w:sz w:val="24"/>
        </w:rPr>
      </w:pPr>
      <w:r>
        <w:rPr>
          <w:sz w:val="24"/>
        </w:rPr>
        <w:t xml:space="preserve">    </w:t>
      </w:r>
      <w:r w:rsidR="005F1390" w:rsidRPr="00B50CBB">
        <w:rPr>
          <w:sz w:val="24"/>
        </w:rPr>
        <w:t>(</w:t>
      </w:r>
      <w:r>
        <w:rPr>
          <w:sz w:val="24"/>
        </w:rPr>
        <w:t>у</w:t>
      </w:r>
      <w:r w:rsidR="005F1390" w:rsidRPr="00B50CBB">
        <w:rPr>
          <w:sz w:val="24"/>
        </w:rPr>
        <w:t xml:space="preserve"> редакції </w:t>
      </w:r>
      <w:proofErr w:type="spellStart"/>
      <w:r w:rsidR="005F1390" w:rsidRPr="00B50CBB">
        <w:rPr>
          <w:sz w:val="24"/>
        </w:rPr>
        <w:t>проєкту</w:t>
      </w:r>
      <w:proofErr w:type="spellEnd"/>
      <w:r w:rsidR="005F1390" w:rsidRPr="00B50CBB">
        <w:rPr>
          <w:sz w:val="24"/>
        </w:rPr>
        <w:t xml:space="preserve"> рішення ХС сесії</w:t>
      </w:r>
    </w:p>
    <w:p w:rsidR="00B50CBB" w:rsidRDefault="00B50CBB" w:rsidP="005F1390">
      <w:pPr>
        <w:shd w:val="clear" w:color="auto" w:fill="FFFFFF"/>
        <w:ind w:left="4820" w:firstLine="8"/>
        <w:jc w:val="both"/>
        <w:rPr>
          <w:sz w:val="24"/>
        </w:rPr>
      </w:pPr>
      <w:r>
        <w:rPr>
          <w:sz w:val="24"/>
        </w:rPr>
        <w:t xml:space="preserve">    </w:t>
      </w:r>
      <w:r w:rsidR="005F1390" w:rsidRPr="00B50CBB">
        <w:rPr>
          <w:sz w:val="24"/>
        </w:rPr>
        <w:t>Кегичівської селищної ради</w:t>
      </w:r>
    </w:p>
    <w:p w:rsidR="005F1390" w:rsidRPr="00B50CBB" w:rsidRDefault="00B50CBB" w:rsidP="005F1390">
      <w:pPr>
        <w:shd w:val="clear" w:color="auto" w:fill="FFFFFF"/>
        <w:ind w:left="4820" w:firstLine="8"/>
        <w:jc w:val="both"/>
        <w:rPr>
          <w:sz w:val="24"/>
        </w:rPr>
      </w:pPr>
      <w:r>
        <w:rPr>
          <w:sz w:val="24"/>
        </w:rPr>
        <w:t xml:space="preserve"> </w:t>
      </w:r>
      <w:r w:rsidR="005F1390" w:rsidRPr="00B50CBB">
        <w:rPr>
          <w:sz w:val="24"/>
        </w:rPr>
        <w:t xml:space="preserve">   </w:t>
      </w:r>
      <w:r w:rsidR="005F1390" w:rsidRPr="00B50CBB">
        <w:rPr>
          <w:sz w:val="24"/>
          <w:lang w:val="en-US"/>
        </w:rPr>
        <w:t>V</w:t>
      </w:r>
      <w:r w:rsidR="005F1390" w:rsidRPr="00B50CBB">
        <w:rPr>
          <w:sz w:val="24"/>
        </w:rPr>
        <w:t>ІІІ скликання</w:t>
      </w:r>
    </w:p>
    <w:p w:rsidR="005F1390" w:rsidRPr="00B50CBB" w:rsidRDefault="00B50CBB" w:rsidP="005F1390">
      <w:pPr>
        <w:shd w:val="clear" w:color="auto" w:fill="FFFFFF"/>
        <w:ind w:left="4820" w:firstLine="8"/>
        <w:jc w:val="both"/>
        <w:rPr>
          <w:sz w:val="24"/>
        </w:rPr>
      </w:pPr>
      <w:r>
        <w:rPr>
          <w:sz w:val="24"/>
        </w:rPr>
        <w:t xml:space="preserve">    </w:t>
      </w:r>
      <w:r w:rsidR="005F1390" w:rsidRPr="00B50CBB">
        <w:rPr>
          <w:sz w:val="24"/>
        </w:rPr>
        <w:t>________________________№_______)</w:t>
      </w:r>
    </w:p>
    <w:p w:rsidR="005F1390" w:rsidRPr="00B50CBB" w:rsidRDefault="005F1390" w:rsidP="005F1390">
      <w:pPr>
        <w:shd w:val="clear" w:color="auto" w:fill="FFFFFF"/>
        <w:ind w:left="720"/>
        <w:rPr>
          <w:sz w:val="24"/>
        </w:rPr>
      </w:pPr>
    </w:p>
    <w:p w:rsidR="005F1390" w:rsidRDefault="005F1390" w:rsidP="005F1390">
      <w:pPr>
        <w:shd w:val="clear" w:color="auto" w:fill="FFFFFF"/>
        <w:ind w:left="720"/>
        <w:rPr>
          <w:szCs w:val="28"/>
        </w:rPr>
      </w:pPr>
    </w:p>
    <w:p w:rsidR="004D6CF1" w:rsidRPr="00FB5884" w:rsidRDefault="00982270" w:rsidP="004D6CF1">
      <w:pPr>
        <w:numPr>
          <w:ilvl w:val="0"/>
          <w:numId w:val="10"/>
        </w:numPr>
        <w:shd w:val="clear" w:color="auto" w:fill="FFFFFF"/>
        <w:jc w:val="center"/>
        <w:rPr>
          <w:szCs w:val="28"/>
        </w:rPr>
      </w:pPr>
      <w:r w:rsidRPr="00FB5884">
        <w:rPr>
          <w:b/>
          <w:bCs/>
          <w:szCs w:val="28"/>
        </w:rPr>
        <w:t xml:space="preserve">Паспорт </w:t>
      </w:r>
    </w:p>
    <w:p w:rsidR="00FB5884" w:rsidRDefault="00982270" w:rsidP="004D6CF1">
      <w:pPr>
        <w:shd w:val="clear" w:color="auto" w:fill="FFFFFF"/>
        <w:ind w:left="720"/>
        <w:jc w:val="center"/>
        <w:rPr>
          <w:b/>
          <w:bCs/>
          <w:szCs w:val="28"/>
        </w:rPr>
      </w:pPr>
      <w:r w:rsidRPr="00877160">
        <w:rPr>
          <w:b/>
          <w:szCs w:val="28"/>
        </w:rPr>
        <w:t xml:space="preserve">Програми </w:t>
      </w:r>
      <w:r w:rsidR="00843A94" w:rsidRPr="00877160">
        <w:rPr>
          <w:b/>
          <w:bCs/>
          <w:szCs w:val="28"/>
        </w:rPr>
        <w:t>організації громадських та інших робіт тимчасового характеру на території  Кегичівської селищної ради </w:t>
      </w:r>
    </w:p>
    <w:p w:rsidR="00843A94" w:rsidRPr="00877160" w:rsidRDefault="00FB5884" w:rsidP="00FB5884">
      <w:pPr>
        <w:shd w:val="clear" w:color="auto" w:fill="FFFFFF"/>
        <w:ind w:left="720"/>
        <w:jc w:val="center"/>
        <w:rPr>
          <w:szCs w:val="28"/>
        </w:rPr>
      </w:pPr>
      <w:r>
        <w:rPr>
          <w:b/>
          <w:bCs/>
          <w:szCs w:val="28"/>
        </w:rPr>
        <w:t xml:space="preserve"> Харківської області </w:t>
      </w:r>
      <w:r w:rsidR="00843A94" w:rsidRPr="00877160">
        <w:rPr>
          <w:b/>
          <w:bCs/>
          <w:szCs w:val="28"/>
        </w:rPr>
        <w:t>на 202</w:t>
      </w:r>
      <w:r w:rsidR="00843A94" w:rsidRPr="00877160">
        <w:rPr>
          <w:b/>
          <w:bCs/>
          <w:szCs w:val="28"/>
          <w:lang w:val="en-US"/>
        </w:rPr>
        <w:t>4</w:t>
      </w:r>
      <w:r w:rsidR="00843A94" w:rsidRPr="00877160">
        <w:rPr>
          <w:b/>
          <w:bCs/>
          <w:szCs w:val="28"/>
        </w:rPr>
        <w:t>-2025 роки</w:t>
      </w:r>
    </w:p>
    <w:p w:rsidR="00982270" w:rsidRPr="00877160" w:rsidRDefault="00982270" w:rsidP="00843A94">
      <w:pPr>
        <w:shd w:val="clear" w:color="auto" w:fill="FFFFFF"/>
        <w:jc w:val="center"/>
        <w:rPr>
          <w:b/>
          <w:szCs w:val="28"/>
        </w:rPr>
      </w:pPr>
    </w:p>
    <w:tbl>
      <w:tblPr>
        <w:tblW w:w="95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0"/>
        <w:gridCol w:w="3669"/>
        <w:gridCol w:w="5290"/>
      </w:tblGrid>
      <w:tr w:rsidR="00877160" w:rsidRPr="00877160" w:rsidTr="008177DE">
        <w:tc>
          <w:tcPr>
            <w:tcW w:w="64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1.</w:t>
            </w:r>
          </w:p>
        </w:tc>
        <w:tc>
          <w:tcPr>
            <w:tcW w:w="3669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Ініціатор розроблення Програми</w:t>
            </w:r>
          </w:p>
        </w:tc>
        <w:tc>
          <w:tcPr>
            <w:tcW w:w="529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Кегичівська селищна рада Харківської області</w:t>
            </w:r>
          </w:p>
        </w:tc>
      </w:tr>
      <w:tr w:rsidR="00877160" w:rsidRPr="00877160" w:rsidTr="008177DE">
        <w:tc>
          <w:tcPr>
            <w:tcW w:w="64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2.</w:t>
            </w:r>
          </w:p>
        </w:tc>
        <w:tc>
          <w:tcPr>
            <w:tcW w:w="3669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Розпорядчі документи, на основі яких розроблена Програма</w:t>
            </w:r>
          </w:p>
        </w:tc>
        <w:tc>
          <w:tcPr>
            <w:tcW w:w="529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Бюджетний кодекс України, Цивільний кодекс України</w:t>
            </w:r>
            <w:r w:rsidR="00843A94" w:rsidRPr="00877160">
              <w:rPr>
                <w:szCs w:val="28"/>
              </w:rPr>
              <w:t>,</w:t>
            </w:r>
            <w:r w:rsidRPr="00877160">
              <w:rPr>
                <w:szCs w:val="28"/>
              </w:rPr>
              <w:t xml:space="preserve"> </w:t>
            </w:r>
            <w:r w:rsidR="00843A94" w:rsidRPr="00877160">
              <w:rPr>
                <w:szCs w:val="28"/>
              </w:rPr>
              <w:t>Закон України «Про зайнятість населення», Закон України «Про загальнообов’язкове державне соціальне страхування на випадок безробіття»</w:t>
            </w:r>
            <w:r w:rsidRPr="00877160">
              <w:rPr>
                <w:szCs w:val="28"/>
              </w:rPr>
              <w:t>, Закон України «Про місцеве самоврядування в Україні»</w:t>
            </w:r>
          </w:p>
        </w:tc>
      </w:tr>
      <w:tr w:rsidR="00877160" w:rsidRPr="00877160" w:rsidTr="008177DE">
        <w:tc>
          <w:tcPr>
            <w:tcW w:w="64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3.</w:t>
            </w:r>
          </w:p>
        </w:tc>
        <w:tc>
          <w:tcPr>
            <w:tcW w:w="3669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Розробник Програми</w:t>
            </w:r>
          </w:p>
        </w:tc>
        <w:tc>
          <w:tcPr>
            <w:tcW w:w="529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3978D6">
            <w:pPr>
              <w:rPr>
                <w:szCs w:val="28"/>
              </w:rPr>
            </w:pPr>
            <w:r w:rsidRPr="00877160">
              <w:rPr>
                <w:szCs w:val="28"/>
              </w:rPr>
              <w:t>Кегичівськ</w:t>
            </w:r>
            <w:r w:rsidR="003978D6">
              <w:rPr>
                <w:szCs w:val="28"/>
              </w:rPr>
              <w:t>а</w:t>
            </w:r>
            <w:r w:rsidRPr="00877160">
              <w:rPr>
                <w:szCs w:val="28"/>
              </w:rPr>
              <w:t xml:space="preserve"> селищн</w:t>
            </w:r>
            <w:r w:rsidR="003978D6">
              <w:rPr>
                <w:szCs w:val="28"/>
              </w:rPr>
              <w:t>а</w:t>
            </w:r>
            <w:r w:rsidRPr="00877160">
              <w:rPr>
                <w:szCs w:val="28"/>
              </w:rPr>
              <w:t xml:space="preserve"> рад</w:t>
            </w:r>
            <w:r w:rsidR="003978D6">
              <w:rPr>
                <w:szCs w:val="28"/>
              </w:rPr>
              <w:t>а</w:t>
            </w:r>
          </w:p>
        </w:tc>
      </w:tr>
      <w:tr w:rsidR="00877160" w:rsidRPr="00877160" w:rsidTr="008177DE">
        <w:tc>
          <w:tcPr>
            <w:tcW w:w="64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4.</w:t>
            </w:r>
          </w:p>
        </w:tc>
        <w:tc>
          <w:tcPr>
            <w:tcW w:w="3669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Відповідальний виконавець Програми</w:t>
            </w:r>
          </w:p>
        </w:tc>
        <w:tc>
          <w:tcPr>
            <w:tcW w:w="529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Кегичівська селищна рада Харківської області та її структурні підрозділи</w:t>
            </w:r>
          </w:p>
        </w:tc>
      </w:tr>
      <w:tr w:rsidR="00877160" w:rsidRPr="00877160" w:rsidTr="008177DE">
        <w:tc>
          <w:tcPr>
            <w:tcW w:w="64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5.</w:t>
            </w:r>
          </w:p>
        </w:tc>
        <w:tc>
          <w:tcPr>
            <w:tcW w:w="3669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Учасники Програми</w:t>
            </w:r>
          </w:p>
        </w:tc>
        <w:tc>
          <w:tcPr>
            <w:tcW w:w="529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Кегичівська селищна рада Харківської області та її структурні підрозділи</w:t>
            </w:r>
          </w:p>
        </w:tc>
      </w:tr>
      <w:tr w:rsidR="00877160" w:rsidRPr="00877160" w:rsidTr="008177DE">
        <w:tc>
          <w:tcPr>
            <w:tcW w:w="64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6.</w:t>
            </w:r>
          </w:p>
        </w:tc>
        <w:tc>
          <w:tcPr>
            <w:tcW w:w="3669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Термін реалізації Програми</w:t>
            </w:r>
          </w:p>
        </w:tc>
        <w:tc>
          <w:tcPr>
            <w:tcW w:w="529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202</w:t>
            </w:r>
            <w:r w:rsidRPr="00877160">
              <w:rPr>
                <w:szCs w:val="28"/>
                <w:lang w:val="en-US"/>
              </w:rPr>
              <w:t>4</w:t>
            </w:r>
            <w:r w:rsidRPr="00877160">
              <w:rPr>
                <w:szCs w:val="28"/>
              </w:rPr>
              <w:t xml:space="preserve"> – 202</w:t>
            </w:r>
            <w:r w:rsidR="00843A94" w:rsidRPr="00877160">
              <w:rPr>
                <w:szCs w:val="28"/>
              </w:rPr>
              <w:t>5</w:t>
            </w:r>
            <w:r w:rsidRPr="00877160">
              <w:rPr>
                <w:szCs w:val="28"/>
              </w:rPr>
              <w:t xml:space="preserve"> роки</w:t>
            </w:r>
          </w:p>
        </w:tc>
      </w:tr>
      <w:tr w:rsidR="00877160" w:rsidRPr="00877160" w:rsidTr="008177DE">
        <w:tc>
          <w:tcPr>
            <w:tcW w:w="64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8177DE">
            <w:pPr>
              <w:rPr>
                <w:szCs w:val="28"/>
              </w:rPr>
            </w:pPr>
            <w:r w:rsidRPr="00877160">
              <w:rPr>
                <w:szCs w:val="28"/>
              </w:rPr>
              <w:t>7.</w:t>
            </w:r>
          </w:p>
        </w:tc>
        <w:tc>
          <w:tcPr>
            <w:tcW w:w="3669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Pr="00877160" w:rsidRDefault="00982270" w:rsidP="00CF16E4">
            <w:pPr>
              <w:rPr>
                <w:szCs w:val="28"/>
              </w:rPr>
            </w:pPr>
            <w:r w:rsidRPr="00877160">
              <w:rPr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290" w:type="dxa"/>
            <w:shd w:val="clear" w:color="auto" w:fill="auto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82270" w:rsidRDefault="00CF16E4" w:rsidP="007254DB">
            <w:pPr>
              <w:rPr>
                <w:szCs w:val="28"/>
              </w:rPr>
            </w:pPr>
            <w:r>
              <w:rPr>
                <w:szCs w:val="28"/>
              </w:rPr>
              <w:t>2024 рік – 52 тис. грн.</w:t>
            </w:r>
          </w:p>
          <w:p w:rsidR="00CF16E4" w:rsidRPr="00877160" w:rsidRDefault="00CF16E4" w:rsidP="005F1390">
            <w:pPr>
              <w:rPr>
                <w:szCs w:val="28"/>
              </w:rPr>
            </w:pPr>
            <w:r>
              <w:rPr>
                <w:szCs w:val="28"/>
              </w:rPr>
              <w:t xml:space="preserve">2025 рік – </w:t>
            </w:r>
            <w:r w:rsidR="005F1390">
              <w:rPr>
                <w:szCs w:val="28"/>
              </w:rPr>
              <w:t>10</w:t>
            </w:r>
            <w:r>
              <w:rPr>
                <w:szCs w:val="28"/>
              </w:rPr>
              <w:t>0 тис грн.</w:t>
            </w:r>
          </w:p>
        </w:tc>
      </w:tr>
    </w:tbl>
    <w:p w:rsidR="00982270" w:rsidRPr="00877160" w:rsidRDefault="00982270" w:rsidP="00982270">
      <w:pPr>
        <w:shd w:val="clear" w:color="auto" w:fill="FFFFFF"/>
        <w:jc w:val="both"/>
        <w:rPr>
          <w:szCs w:val="28"/>
        </w:rPr>
      </w:pPr>
    </w:p>
    <w:p w:rsidR="00FB5884" w:rsidRPr="00877160" w:rsidRDefault="00982270" w:rsidP="005F1390">
      <w:pPr>
        <w:shd w:val="clear" w:color="auto" w:fill="FFFFFF"/>
        <w:jc w:val="both"/>
        <w:rPr>
          <w:szCs w:val="28"/>
        </w:rPr>
      </w:pPr>
      <w:r w:rsidRPr="00877160">
        <w:rPr>
          <w:szCs w:val="28"/>
        </w:rPr>
        <w:t>Примітка: обсяги фінансових ресурсів можуть коригуватись.</w:t>
      </w:r>
    </w:p>
    <w:sectPr w:rsidR="00FB5884" w:rsidRPr="00877160" w:rsidSect="0063451B">
      <w:headerReference w:type="default" r:id="rId7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B5D" w:rsidRDefault="00C15B5D" w:rsidP="00B80067">
      <w:r>
        <w:separator/>
      </w:r>
    </w:p>
  </w:endnote>
  <w:endnote w:type="continuationSeparator" w:id="0">
    <w:p w:rsidR="00C15B5D" w:rsidRDefault="00C15B5D" w:rsidP="00B80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B5D" w:rsidRDefault="00C15B5D" w:rsidP="00B80067">
      <w:r>
        <w:separator/>
      </w:r>
    </w:p>
  </w:footnote>
  <w:footnote w:type="continuationSeparator" w:id="0">
    <w:p w:rsidR="00C15B5D" w:rsidRDefault="00C15B5D" w:rsidP="00B800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B3" w:rsidRDefault="00C15B5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DC7"/>
    <w:multiLevelType w:val="hybridMultilevel"/>
    <w:tmpl w:val="476666B4"/>
    <w:lvl w:ilvl="0" w:tplc="3058194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5A82CA8"/>
    <w:multiLevelType w:val="multilevel"/>
    <w:tmpl w:val="B32423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5064A"/>
    <w:multiLevelType w:val="multilevel"/>
    <w:tmpl w:val="D152D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61279"/>
    <w:multiLevelType w:val="hybridMultilevel"/>
    <w:tmpl w:val="8036FC84"/>
    <w:lvl w:ilvl="0" w:tplc="D42E9A14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4570672"/>
    <w:multiLevelType w:val="multilevel"/>
    <w:tmpl w:val="C5F8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DA2ED5"/>
    <w:multiLevelType w:val="multilevel"/>
    <w:tmpl w:val="DEA6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DA3B9D"/>
    <w:multiLevelType w:val="multilevel"/>
    <w:tmpl w:val="6010B6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2E7019"/>
    <w:multiLevelType w:val="multilevel"/>
    <w:tmpl w:val="81B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332818"/>
    <w:multiLevelType w:val="multilevel"/>
    <w:tmpl w:val="F7285F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B86B42"/>
    <w:multiLevelType w:val="multilevel"/>
    <w:tmpl w:val="133A14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3777B1"/>
    <w:multiLevelType w:val="multilevel"/>
    <w:tmpl w:val="36FA7E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A224B8"/>
    <w:multiLevelType w:val="multilevel"/>
    <w:tmpl w:val="FE4652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932069"/>
    <w:multiLevelType w:val="multilevel"/>
    <w:tmpl w:val="09845A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105333"/>
    <w:multiLevelType w:val="multilevel"/>
    <w:tmpl w:val="0CAEE9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9C520B"/>
    <w:multiLevelType w:val="multilevel"/>
    <w:tmpl w:val="63762B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AC035A"/>
    <w:multiLevelType w:val="multilevel"/>
    <w:tmpl w:val="C540C3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8D37D0"/>
    <w:multiLevelType w:val="multilevel"/>
    <w:tmpl w:val="DC0A2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4067D4"/>
    <w:multiLevelType w:val="multilevel"/>
    <w:tmpl w:val="C32C15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F80AA0"/>
    <w:multiLevelType w:val="multilevel"/>
    <w:tmpl w:val="7E8AFE80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9">
    <w:nsid w:val="7CCB3A18"/>
    <w:multiLevelType w:val="multilevel"/>
    <w:tmpl w:val="C60AE3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E4F33"/>
    <w:multiLevelType w:val="multilevel"/>
    <w:tmpl w:val="1BDC44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6"/>
  </w:num>
  <w:num w:numId="4">
    <w:abstractNumId w:val="9"/>
  </w:num>
  <w:num w:numId="5">
    <w:abstractNumId w:val="12"/>
  </w:num>
  <w:num w:numId="6">
    <w:abstractNumId w:val="20"/>
  </w:num>
  <w:num w:numId="7">
    <w:abstractNumId w:val="10"/>
  </w:num>
  <w:num w:numId="8">
    <w:abstractNumId w:val="1"/>
  </w:num>
  <w:num w:numId="9">
    <w:abstractNumId w:val="13"/>
  </w:num>
  <w:num w:numId="10">
    <w:abstractNumId w:val="4"/>
  </w:num>
  <w:num w:numId="11">
    <w:abstractNumId w:val="17"/>
  </w:num>
  <w:num w:numId="12">
    <w:abstractNumId w:val="8"/>
  </w:num>
  <w:num w:numId="13">
    <w:abstractNumId w:val="18"/>
  </w:num>
  <w:num w:numId="14">
    <w:abstractNumId w:val="2"/>
  </w:num>
  <w:num w:numId="15">
    <w:abstractNumId w:val="7"/>
  </w:num>
  <w:num w:numId="16">
    <w:abstractNumId w:val="19"/>
  </w:num>
  <w:num w:numId="17">
    <w:abstractNumId w:val="11"/>
  </w:num>
  <w:num w:numId="18">
    <w:abstractNumId w:val="15"/>
  </w:num>
  <w:num w:numId="19">
    <w:abstractNumId w:val="14"/>
  </w:num>
  <w:num w:numId="20">
    <w:abstractNumId w:val="0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284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270"/>
    <w:rsid w:val="000055E2"/>
    <w:rsid w:val="000330D5"/>
    <w:rsid w:val="00095DA1"/>
    <w:rsid w:val="000C35AE"/>
    <w:rsid w:val="000C6127"/>
    <w:rsid w:val="000E1019"/>
    <w:rsid w:val="001C5DAE"/>
    <w:rsid w:val="0029129E"/>
    <w:rsid w:val="002F215E"/>
    <w:rsid w:val="00304DB7"/>
    <w:rsid w:val="00317555"/>
    <w:rsid w:val="00336035"/>
    <w:rsid w:val="0035604C"/>
    <w:rsid w:val="00360BD7"/>
    <w:rsid w:val="0037181E"/>
    <w:rsid w:val="00385753"/>
    <w:rsid w:val="003978D6"/>
    <w:rsid w:val="00397FBB"/>
    <w:rsid w:val="003B78BC"/>
    <w:rsid w:val="003D59EB"/>
    <w:rsid w:val="003F69BB"/>
    <w:rsid w:val="00411661"/>
    <w:rsid w:val="00454F57"/>
    <w:rsid w:val="004B0272"/>
    <w:rsid w:val="004D6CF1"/>
    <w:rsid w:val="004D7EBF"/>
    <w:rsid w:val="004F637B"/>
    <w:rsid w:val="00542E84"/>
    <w:rsid w:val="005605EE"/>
    <w:rsid w:val="005845AB"/>
    <w:rsid w:val="005A7E40"/>
    <w:rsid w:val="005F1390"/>
    <w:rsid w:val="00613657"/>
    <w:rsid w:val="0062726E"/>
    <w:rsid w:val="0063451B"/>
    <w:rsid w:val="00645054"/>
    <w:rsid w:val="006C1D7D"/>
    <w:rsid w:val="007254DB"/>
    <w:rsid w:val="00742395"/>
    <w:rsid w:val="0074245C"/>
    <w:rsid w:val="00777E9C"/>
    <w:rsid w:val="00795BF4"/>
    <w:rsid w:val="00797083"/>
    <w:rsid w:val="00806D50"/>
    <w:rsid w:val="008101DA"/>
    <w:rsid w:val="00843A94"/>
    <w:rsid w:val="00877160"/>
    <w:rsid w:val="008E4E6C"/>
    <w:rsid w:val="0091262B"/>
    <w:rsid w:val="00915DFC"/>
    <w:rsid w:val="00953C27"/>
    <w:rsid w:val="00964B46"/>
    <w:rsid w:val="00967267"/>
    <w:rsid w:val="00982270"/>
    <w:rsid w:val="009D518D"/>
    <w:rsid w:val="009D6318"/>
    <w:rsid w:val="00A23135"/>
    <w:rsid w:val="00A25E35"/>
    <w:rsid w:val="00A41397"/>
    <w:rsid w:val="00A81903"/>
    <w:rsid w:val="00A868C4"/>
    <w:rsid w:val="00AA34FB"/>
    <w:rsid w:val="00AC52F3"/>
    <w:rsid w:val="00AC6872"/>
    <w:rsid w:val="00B50CBB"/>
    <w:rsid w:val="00B62D79"/>
    <w:rsid w:val="00B67C8F"/>
    <w:rsid w:val="00B80067"/>
    <w:rsid w:val="00B85B70"/>
    <w:rsid w:val="00BA2D4E"/>
    <w:rsid w:val="00C15B5D"/>
    <w:rsid w:val="00C1685E"/>
    <w:rsid w:val="00C24433"/>
    <w:rsid w:val="00C277B6"/>
    <w:rsid w:val="00C30C1F"/>
    <w:rsid w:val="00C54DB2"/>
    <w:rsid w:val="00C60FD0"/>
    <w:rsid w:val="00C65647"/>
    <w:rsid w:val="00CC0704"/>
    <w:rsid w:val="00CF16E4"/>
    <w:rsid w:val="00D564A0"/>
    <w:rsid w:val="00DA43E4"/>
    <w:rsid w:val="00DF524C"/>
    <w:rsid w:val="00E45ED2"/>
    <w:rsid w:val="00EB5F68"/>
    <w:rsid w:val="00F660AA"/>
    <w:rsid w:val="00F7468A"/>
    <w:rsid w:val="00F877A0"/>
    <w:rsid w:val="00FB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70"/>
    <w:pPr>
      <w:spacing w:before="0" w:after="0"/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982270"/>
    <w:pPr>
      <w:ind w:left="720"/>
      <w:contextualSpacing/>
    </w:pPr>
    <w:rPr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982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22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98227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B800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00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6C1D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D7D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967267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AC68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70"/>
    <w:pPr>
      <w:spacing w:before="0" w:after="0"/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982270"/>
    <w:pPr>
      <w:ind w:left="720"/>
      <w:contextualSpacing/>
    </w:pPr>
    <w:rPr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982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22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98227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B800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00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6C1D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D7D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967267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AC687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2025-05-22T10:45:00Z</cp:lastPrinted>
  <dcterms:created xsi:type="dcterms:W3CDTF">2025-05-22T10:41:00Z</dcterms:created>
  <dcterms:modified xsi:type="dcterms:W3CDTF">2025-05-22T10:45:00Z</dcterms:modified>
</cp:coreProperties>
</file>