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35C61EB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974E2F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6C78B0CA" w14:textId="79F8E310" w:rsidR="00873FBE" w:rsidRPr="008A333B" w:rsidRDefault="003836B8" w:rsidP="008A333B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29853FE2" w14:textId="498A97C1" w:rsidR="00403A9D" w:rsidRPr="008A333B" w:rsidRDefault="00436BDB" w:rsidP="008A333B">
      <w:pPr>
        <w:spacing w:line="360" w:lineRule="auto"/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0F06F76D" w14:textId="75303433" w:rsidR="00BE495A" w:rsidRPr="00B416F4" w:rsidRDefault="00403A9D" w:rsidP="00B416F4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="00C006E8">
        <w:rPr>
          <w:b/>
          <w:bCs/>
          <w:sz w:val="24"/>
        </w:rPr>
        <w:t xml:space="preserve">безоплатну передачу автомобіля з балансу </w:t>
      </w:r>
      <w:proofErr w:type="spellStart"/>
      <w:r w:rsidR="00C006E8">
        <w:rPr>
          <w:b/>
          <w:bCs/>
          <w:sz w:val="24"/>
        </w:rPr>
        <w:t>Кегичівської</w:t>
      </w:r>
      <w:proofErr w:type="spellEnd"/>
      <w:r w:rsidR="00C006E8">
        <w:rPr>
          <w:b/>
          <w:bCs/>
          <w:sz w:val="24"/>
        </w:rPr>
        <w:t xml:space="preserve"> селищної   ради на баланс </w:t>
      </w:r>
      <w:proofErr w:type="spellStart"/>
      <w:r w:rsidR="00C006E8">
        <w:rPr>
          <w:b/>
          <w:bCs/>
          <w:sz w:val="24"/>
        </w:rPr>
        <w:t>Кегичівському</w:t>
      </w:r>
      <w:proofErr w:type="spellEnd"/>
      <w:r w:rsidR="00C006E8">
        <w:rPr>
          <w:b/>
          <w:bCs/>
          <w:sz w:val="24"/>
        </w:rPr>
        <w:t xml:space="preserve"> комунальному підприємству «</w:t>
      </w:r>
      <w:proofErr w:type="spellStart"/>
      <w:r w:rsidR="00C006E8">
        <w:rPr>
          <w:b/>
          <w:bCs/>
          <w:sz w:val="24"/>
        </w:rPr>
        <w:t>Кегичівка</w:t>
      </w:r>
      <w:proofErr w:type="spellEnd"/>
      <w:r w:rsidR="00C006E8">
        <w:rPr>
          <w:b/>
          <w:bCs/>
          <w:sz w:val="24"/>
        </w:rPr>
        <w:t xml:space="preserve"> </w:t>
      </w:r>
      <w:r w:rsidR="0063508A">
        <w:rPr>
          <w:b/>
          <w:bCs/>
          <w:sz w:val="24"/>
        </w:rPr>
        <w:t xml:space="preserve">- </w:t>
      </w:r>
      <w:r w:rsidR="00C006E8">
        <w:rPr>
          <w:b/>
          <w:bCs/>
          <w:sz w:val="24"/>
        </w:rPr>
        <w:t>Сервіс  плюс»</w:t>
      </w:r>
      <w:r w:rsidR="00B2044B">
        <w:rPr>
          <w:b/>
          <w:bCs/>
          <w:sz w:val="24"/>
        </w:rPr>
        <w:t xml:space="preserve"> </w:t>
      </w:r>
    </w:p>
    <w:p w14:paraId="0A1F05A2" w14:textId="77777777" w:rsidR="008A333B" w:rsidRPr="00BE495A" w:rsidRDefault="008A333B" w:rsidP="008A333B">
      <w:pPr>
        <w:ind w:right="5524"/>
        <w:rPr>
          <w:szCs w:val="28"/>
        </w:rPr>
      </w:pPr>
    </w:p>
    <w:p w14:paraId="194ED216" w14:textId="06F29B3D" w:rsidR="005A4813" w:rsidRPr="008A333B" w:rsidRDefault="00B2044B" w:rsidP="008A333B">
      <w:pPr>
        <w:ind w:firstLine="561"/>
        <w:jc w:val="both"/>
        <w:rPr>
          <w:sz w:val="24"/>
        </w:rPr>
      </w:pPr>
      <w:r w:rsidRPr="008A333B">
        <w:rPr>
          <w:sz w:val="24"/>
        </w:rPr>
        <w:t>К</w:t>
      </w:r>
      <w:r w:rsidR="00C069FD" w:rsidRPr="008A333B">
        <w:rPr>
          <w:sz w:val="24"/>
        </w:rPr>
        <w:t>еруючись статтями</w:t>
      </w:r>
      <w:r w:rsidR="00CD34D0" w:rsidRPr="008A333B">
        <w:rPr>
          <w:bCs/>
          <w:sz w:val="24"/>
        </w:rPr>
        <w:t xml:space="preserve"> 4, 10, 25</w:t>
      </w:r>
      <w:r w:rsidR="008A333B">
        <w:rPr>
          <w:bCs/>
          <w:sz w:val="24"/>
        </w:rPr>
        <w:t xml:space="preserve">, </w:t>
      </w:r>
      <w:r w:rsidR="00CD34D0" w:rsidRPr="008A333B">
        <w:rPr>
          <w:bCs/>
          <w:sz w:val="24"/>
        </w:rPr>
        <w:t>2</w:t>
      </w:r>
      <w:r w:rsidRPr="008A333B">
        <w:rPr>
          <w:bCs/>
          <w:sz w:val="24"/>
        </w:rPr>
        <w:t>6, 42, 46, 59 Закону України</w:t>
      </w:r>
      <w:r w:rsidR="008A333B">
        <w:rPr>
          <w:bCs/>
          <w:sz w:val="24"/>
        </w:rPr>
        <w:t xml:space="preserve"> </w:t>
      </w:r>
      <w:r w:rsidR="00DA69D6" w:rsidRPr="008A333B">
        <w:rPr>
          <w:sz w:val="24"/>
        </w:rPr>
        <w:t>«</w:t>
      </w:r>
      <w:r w:rsidRPr="008A333B">
        <w:rPr>
          <w:bCs/>
          <w:sz w:val="24"/>
        </w:rPr>
        <w:t xml:space="preserve">Про </w:t>
      </w:r>
      <w:r w:rsidR="00CD34D0" w:rsidRPr="008A333B">
        <w:rPr>
          <w:bCs/>
          <w:sz w:val="24"/>
        </w:rPr>
        <w:t>міс</w:t>
      </w:r>
      <w:r w:rsidR="0055015C" w:rsidRPr="008A333B">
        <w:rPr>
          <w:bCs/>
          <w:sz w:val="24"/>
        </w:rPr>
        <w:t>цеве самоврядування в Україні»</w:t>
      </w:r>
      <w:r w:rsidR="00D07050" w:rsidRPr="008A333B">
        <w:rPr>
          <w:sz w:val="24"/>
        </w:rPr>
        <w:t xml:space="preserve">, </w:t>
      </w:r>
      <w:proofErr w:type="spellStart"/>
      <w:r w:rsidR="005A4813" w:rsidRPr="008A333B">
        <w:rPr>
          <w:sz w:val="24"/>
        </w:rPr>
        <w:t>Кегичівська</w:t>
      </w:r>
      <w:proofErr w:type="spellEnd"/>
      <w:r w:rsidR="005A4813" w:rsidRPr="008A333B">
        <w:rPr>
          <w:sz w:val="24"/>
        </w:rPr>
        <w:t xml:space="preserve"> селищна рада</w:t>
      </w:r>
    </w:p>
    <w:p w14:paraId="7FDE6663" w14:textId="77777777" w:rsidR="005A4813" w:rsidRPr="008A333B" w:rsidRDefault="005A4813" w:rsidP="008A333B">
      <w:pPr>
        <w:spacing w:line="360" w:lineRule="auto"/>
        <w:ind w:firstLine="561"/>
        <w:jc w:val="both"/>
        <w:rPr>
          <w:sz w:val="24"/>
        </w:rPr>
      </w:pPr>
    </w:p>
    <w:p w14:paraId="120AE059" w14:textId="77777777" w:rsidR="005A4813" w:rsidRPr="008A333B" w:rsidRDefault="005A4813" w:rsidP="00873FBE">
      <w:pPr>
        <w:jc w:val="center"/>
        <w:rPr>
          <w:b/>
          <w:bCs/>
          <w:sz w:val="24"/>
          <w:lang w:val="ru-RU"/>
        </w:rPr>
      </w:pPr>
      <w:r w:rsidRPr="008A333B">
        <w:rPr>
          <w:b/>
          <w:bCs/>
          <w:sz w:val="24"/>
        </w:rPr>
        <w:t>ВИРІШИЛА:</w:t>
      </w:r>
    </w:p>
    <w:p w14:paraId="464D7DE3" w14:textId="77777777" w:rsidR="001F2FCF" w:rsidRPr="008A333B" w:rsidRDefault="001F2FCF" w:rsidP="008A333B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24"/>
          <w:lang w:val="ru-RU"/>
        </w:rPr>
      </w:pPr>
    </w:p>
    <w:p w14:paraId="415987DE" w14:textId="651B1840" w:rsidR="0063508A" w:rsidRPr="008A333B" w:rsidRDefault="0063508A" w:rsidP="008A333B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bookmarkStart w:id="0" w:name="_Hlk166489776"/>
      <w:r w:rsidRPr="008A333B">
        <w:rPr>
          <w:sz w:val="24"/>
        </w:rPr>
        <w:t>Надат</w:t>
      </w:r>
      <w:r w:rsidR="008A333B">
        <w:rPr>
          <w:sz w:val="24"/>
        </w:rPr>
        <w:t>и дозвіл на безоплатну передачу</w:t>
      </w:r>
      <w:r w:rsidRPr="008A333B">
        <w:rPr>
          <w:sz w:val="24"/>
        </w:rPr>
        <w:t xml:space="preserve"> та передати </w:t>
      </w:r>
      <w:r w:rsidR="008A333B">
        <w:rPr>
          <w:sz w:val="24"/>
        </w:rPr>
        <w:t>шляхом укладання</w:t>
      </w:r>
      <w:r w:rsidRPr="008A333B">
        <w:rPr>
          <w:sz w:val="24"/>
        </w:rPr>
        <w:t xml:space="preserve"> акт</w:t>
      </w:r>
      <w:r w:rsidR="00B416F4">
        <w:rPr>
          <w:sz w:val="24"/>
        </w:rPr>
        <w:t>а</w:t>
      </w:r>
      <w:bookmarkStart w:id="1" w:name="_GoBack"/>
      <w:bookmarkEnd w:id="1"/>
      <w:r w:rsidRPr="008A333B">
        <w:rPr>
          <w:sz w:val="24"/>
        </w:rPr>
        <w:t xml:space="preserve"> приймання-передачі з балансу </w:t>
      </w:r>
      <w:proofErr w:type="spellStart"/>
      <w:r w:rsidRPr="008A333B">
        <w:rPr>
          <w:sz w:val="24"/>
        </w:rPr>
        <w:t>Кегичівської</w:t>
      </w:r>
      <w:proofErr w:type="spellEnd"/>
      <w:r w:rsidRPr="008A333B">
        <w:rPr>
          <w:sz w:val="24"/>
        </w:rPr>
        <w:t xml:space="preserve"> селищної ради (код ЄДРПОУ 04396963) </w:t>
      </w:r>
      <w:r w:rsidR="008A333B">
        <w:rPr>
          <w:sz w:val="24"/>
        </w:rPr>
        <w:t xml:space="preserve">                        </w:t>
      </w:r>
      <w:r w:rsidRPr="008A333B">
        <w:rPr>
          <w:sz w:val="24"/>
        </w:rPr>
        <w:t xml:space="preserve">на баланс </w:t>
      </w:r>
      <w:proofErr w:type="spellStart"/>
      <w:r w:rsidRPr="008A333B">
        <w:rPr>
          <w:sz w:val="24"/>
        </w:rPr>
        <w:t>Кегичівському</w:t>
      </w:r>
      <w:proofErr w:type="spellEnd"/>
      <w:r w:rsidRPr="008A333B">
        <w:rPr>
          <w:sz w:val="24"/>
        </w:rPr>
        <w:t xml:space="preserve"> комунальному підприємству «</w:t>
      </w:r>
      <w:proofErr w:type="spellStart"/>
      <w:r w:rsidRPr="008A333B">
        <w:rPr>
          <w:sz w:val="24"/>
        </w:rPr>
        <w:t>Кегичівка</w:t>
      </w:r>
      <w:proofErr w:type="spellEnd"/>
      <w:r w:rsidRPr="008A333B">
        <w:rPr>
          <w:sz w:val="24"/>
        </w:rPr>
        <w:t xml:space="preserve"> – Сервіс плюс» </w:t>
      </w:r>
      <w:r w:rsidR="008A333B">
        <w:rPr>
          <w:sz w:val="24"/>
        </w:rPr>
        <w:t xml:space="preserve">                       </w:t>
      </w:r>
      <w:r w:rsidRPr="008A333B">
        <w:rPr>
          <w:sz w:val="24"/>
        </w:rPr>
        <w:t>(код ЄДРПОУ36870763) автомобіл</w:t>
      </w:r>
      <w:r w:rsidR="008A333B" w:rsidRPr="008A333B">
        <w:rPr>
          <w:sz w:val="24"/>
        </w:rPr>
        <w:t>я</w:t>
      </w:r>
      <w:r w:rsidRPr="008A333B">
        <w:rPr>
          <w:sz w:val="24"/>
        </w:rPr>
        <w:t xml:space="preserve"> </w:t>
      </w:r>
      <w:r w:rsidR="00640D20" w:rsidRPr="008A333B">
        <w:rPr>
          <w:sz w:val="24"/>
        </w:rPr>
        <w:t>ВАЗ 21213,</w:t>
      </w:r>
      <w:r w:rsidRPr="008A333B">
        <w:rPr>
          <w:sz w:val="24"/>
        </w:rPr>
        <w:t xml:space="preserve"> номерний знак</w:t>
      </w:r>
      <w:r w:rsidR="00640D20" w:rsidRPr="008A333B">
        <w:rPr>
          <w:sz w:val="24"/>
        </w:rPr>
        <w:t xml:space="preserve"> АХ4456РА</w:t>
      </w:r>
      <w:r w:rsidRPr="008A333B">
        <w:rPr>
          <w:sz w:val="24"/>
        </w:rPr>
        <w:t xml:space="preserve">, </w:t>
      </w:r>
      <w:r w:rsidR="00640D20" w:rsidRPr="008A333B">
        <w:rPr>
          <w:sz w:val="24"/>
        </w:rPr>
        <w:t>2000</w:t>
      </w:r>
      <w:r w:rsidRPr="008A333B">
        <w:rPr>
          <w:sz w:val="24"/>
        </w:rPr>
        <w:t xml:space="preserve"> року випуску, </w:t>
      </w:r>
      <w:r w:rsidR="00640D20" w:rsidRPr="008A333B">
        <w:rPr>
          <w:sz w:val="24"/>
        </w:rPr>
        <w:t xml:space="preserve">ідентифікаційний </w:t>
      </w:r>
      <w:r w:rsidRPr="008A333B">
        <w:rPr>
          <w:sz w:val="24"/>
        </w:rPr>
        <w:t xml:space="preserve">номер </w:t>
      </w:r>
      <w:r w:rsidR="00640D20" w:rsidRPr="008A333B">
        <w:rPr>
          <w:sz w:val="24"/>
        </w:rPr>
        <w:t>ХТА21213011552088</w:t>
      </w:r>
      <w:r w:rsidRPr="008A333B">
        <w:rPr>
          <w:sz w:val="24"/>
        </w:rPr>
        <w:t xml:space="preserve">, первісною вартістю </w:t>
      </w:r>
      <w:r w:rsidR="00640D20" w:rsidRPr="008A333B">
        <w:rPr>
          <w:sz w:val="24"/>
        </w:rPr>
        <w:t>31782</w:t>
      </w:r>
      <w:r w:rsidRPr="008A333B">
        <w:rPr>
          <w:sz w:val="24"/>
        </w:rPr>
        <w:t xml:space="preserve"> </w:t>
      </w:r>
      <w:proofErr w:type="spellStart"/>
      <w:r w:rsidRPr="008A333B">
        <w:rPr>
          <w:sz w:val="24"/>
        </w:rPr>
        <w:t>грн</w:t>
      </w:r>
      <w:proofErr w:type="spellEnd"/>
      <w:r w:rsidR="008A333B">
        <w:rPr>
          <w:sz w:val="24"/>
        </w:rPr>
        <w:t xml:space="preserve">                   </w:t>
      </w:r>
      <w:r w:rsidRPr="008A333B">
        <w:rPr>
          <w:sz w:val="24"/>
        </w:rPr>
        <w:t xml:space="preserve"> 00 коп. (</w:t>
      </w:r>
      <w:r w:rsidR="00640D20" w:rsidRPr="008A333B">
        <w:rPr>
          <w:sz w:val="24"/>
        </w:rPr>
        <w:t>тридцять одна тисяча сімсот вісімдесят дві</w:t>
      </w:r>
      <w:r w:rsidRPr="008A333B">
        <w:rPr>
          <w:sz w:val="24"/>
        </w:rPr>
        <w:t xml:space="preserve"> грив</w:t>
      </w:r>
      <w:r w:rsidR="00640D20" w:rsidRPr="008A333B">
        <w:rPr>
          <w:sz w:val="24"/>
        </w:rPr>
        <w:t>ні</w:t>
      </w:r>
      <w:r w:rsidRPr="008A333B">
        <w:rPr>
          <w:sz w:val="24"/>
        </w:rPr>
        <w:t xml:space="preserve"> 00 копійок).</w:t>
      </w:r>
    </w:p>
    <w:p w14:paraId="6DA39756" w14:textId="40FC9458" w:rsidR="0063508A" w:rsidRPr="008A333B" w:rsidRDefault="00E3067C" w:rsidP="008A333B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8A333B">
        <w:rPr>
          <w:sz w:val="24"/>
        </w:rPr>
        <w:t>Централізованій б</w:t>
      </w:r>
      <w:r w:rsidR="0063508A" w:rsidRPr="008A333B">
        <w:rPr>
          <w:sz w:val="24"/>
        </w:rPr>
        <w:t xml:space="preserve">ухгалтерії </w:t>
      </w:r>
      <w:proofErr w:type="spellStart"/>
      <w:r w:rsidR="0063508A" w:rsidRPr="008A333B">
        <w:rPr>
          <w:sz w:val="24"/>
        </w:rPr>
        <w:t>Кегичівського</w:t>
      </w:r>
      <w:proofErr w:type="spellEnd"/>
      <w:r w:rsidR="0063508A" w:rsidRPr="008A333B">
        <w:rPr>
          <w:sz w:val="24"/>
        </w:rPr>
        <w:t xml:space="preserve"> комунального підприємства «</w:t>
      </w:r>
      <w:proofErr w:type="spellStart"/>
      <w:r w:rsidR="0063508A" w:rsidRPr="008A333B">
        <w:rPr>
          <w:sz w:val="24"/>
        </w:rPr>
        <w:t>Кегичівка-Сервіс</w:t>
      </w:r>
      <w:proofErr w:type="spellEnd"/>
      <w:r w:rsidR="0063508A" w:rsidRPr="008A333B">
        <w:rPr>
          <w:sz w:val="24"/>
        </w:rPr>
        <w:t xml:space="preserve"> плюс» (Олена КОТЕНКО) здійснити заходи, </w:t>
      </w:r>
      <w:r w:rsidR="005B26FF" w:rsidRPr="008A333B">
        <w:rPr>
          <w:sz w:val="24"/>
        </w:rPr>
        <w:t>пов’язані</w:t>
      </w:r>
      <w:r w:rsidR="0063508A" w:rsidRPr="008A333B">
        <w:rPr>
          <w:sz w:val="24"/>
        </w:rPr>
        <w:t xml:space="preserve"> з прийняттям на баланс вищезазначеного майна, у порядку передбаченом</w:t>
      </w:r>
      <w:r w:rsidR="005B26FF" w:rsidRPr="008A333B">
        <w:rPr>
          <w:sz w:val="24"/>
        </w:rPr>
        <w:t>у</w:t>
      </w:r>
      <w:r w:rsidR="0063508A" w:rsidRPr="008A333B">
        <w:rPr>
          <w:sz w:val="24"/>
        </w:rPr>
        <w:t xml:space="preserve"> чинним законодавством України.</w:t>
      </w:r>
    </w:p>
    <w:p w14:paraId="424B77BE" w14:textId="34D3CD0F" w:rsidR="00202D0C" w:rsidRPr="008A333B" w:rsidRDefault="0063508A" w:rsidP="008A333B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8A333B">
        <w:rPr>
          <w:sz w:val="24"/>
        </w:rPr>
        <w:t xml:space="preserve">Відділу бухгалтерського обліку та звітності  </w:t>
      </w:r>
      <w:proofErr w:type="spellStart"/>
      <w:r w:rsidRPr="008A333B">
        <w:rPr>
          <w:sz w:val="24"/>
        </w:rPr>
        <w:t>Кегичівської</w:t>
      </w:r>
      <w:proofErr w:type="spellEnd"/>
      <w:r w:rsidRPr="008A333B">
        <w:rPr>
          <w:sz w:val="24"/>
        </w:rPr>
        <w:t xml:space="preserve"> селищної ради </w:t>
      </w:r>
      <w:r w:rsidR="008A333B">
        <w:rPr>
          <w:sz w:val="24"/>
        </w:rPr>
        <w:t xml:space="preserve">                     </w:t>
      </w:r>
      <w:r w:rsidRPr="008A333B">
        <w:rPr>
          <w:sz w:val="24"/>
        </w:rPr>
        <w:t xml:space="preserve">(Надія ПІДОСИНСЬКА) здійснити заходи, </w:t>
      </w:r>
      <w:r w:rsidR="005B26FF" w:rsidRPr="008A333B">
        <w:rPr>
          <w:sz w:val="24"/>
        </w:rPr>
        <w:t>пов’язані</w:t>
      </w:r>
      <w:r w:rsidRPr="008A333B">
        <w:rPr>
          <w:sz w:val="24"/>
        </w:rPr>
        <w:t xml:space="preserve"> зі списанням з балансу вищезазначеного майна, у порядку передбаченому чинним законодавством України.</w:t>
      </w:r>
    </w:p>
    <w:p w14:paraId="667B5305" w14:textId="001DB896" w:rsidR="002F0F5C" w:rsidRPr="008A333B" w:rsidRDefault="002F0F5C" w:rsidP="008A333B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8A333B">
        <w:rPr>
          <w:sz w:val="24"/>
        </w:rPr>
        <w:t xml:space="preserve">Рішення набирає чинності з дня його оприлюднення на офіційному сайті </w:t>
      </w:r>
      <w:proofErr w:type="spellStart"/>
      <w:r w:rsidRPr="008A333B">
        <w:rPr>
          <w:sz w:val="24"/>
        </w:rPr>
        <w:t>Кегичівської</w:t>
      </w:r>
      <w:proofErr w:type="spellEnd"/>
      <w:r w:rsidRPr="008A333B">
        <w:rPr>
          <w:sz w:val="24"/>
        </w:rPr>
        <w:t xml:space="preserve"> селищної ради.</w:t>
      </w:r>
    </w:p>
    <w:bookmarkEnd w:id="0"/>
    <w:p w14:paraId="117AF892" w14:textId="2531FF61" w:rsidR="001C161F" w:rsidRPr="008A333B" w:rsidRDefault="00E3067C" w:rsidP="008A333B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ind w:firstLine="567"/>
        <w:jc w:val="both"/>
        <w:rPr>
          <w:color w:val="000000"/>
          <w:sz w:val="24"/>
        </w:rPr>
      </w:pPr>
      <w:r w:rsidRPr="008A333B">
        <w:rPr>
          <w:sz w:val="24"/>
        </w:rPr>
        <w:t>5</w:t>
      </w:r>
      <w:r w:rsidR="00D0202A" w:rsidRPr="008A333B">
        <w:rPr>
          <w:sz w:val="24"/>
        </w:rPr>
        <w:t>.</w:t>
      </w:r>
      <w:r w:rsidR="00D0202A" w:rsidRPr="008A333B">
        <w:rPr>
          <w:color w:val="FF0000"/>
          <w:sz w:val="24"/>
        </w:rPr>
        <w:t xml:space="preserve"> </w:t>
      </w:r>
      <w:r w:rsidR="007D1EBD" w:rsidRPr="008A333B">
        <w:rPr>
          <w:color w:val="000000"/>
          <w:sz w:val="24"/>
        </w:rPr>
        <w:t>Контроль за виконанням цього рішення  покласти на постійну комісію</w:t>
      </w:r>
      <w:r w:rsidR="000C4C0C" w:rsidRPr="008A333B">
        <w:rPr>
          <w:color w:val="000000"/>
          <w:sz w:val="24"/>
        </w:rPr>
        <w:t xml:space="preserve"> </w:t>
      </w:r>
      <w:r w:rsidR="007D1EBD" w:rsidRPr="008A333B">
        <w:rPr>
          <w:color w:val="000000"/>
          <w:sz w:val="24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8A333B">
        <w:rPr>
          <w:color w:val="000000"/>
          <w:sz w:val="24"/>
        </w:rPr>
        <w:t>Кегичівської</w:t>
      </w:r>
      <w:proofErr w:type="spellEnd"/>
      <w:r w:rsidR="007D1EBD" w:rsidRPr="008A333B">
        <w:rPr>
          <w:color w:val="000000"/>
          <w:sz w:val="24"/>
        </w:rPr>
        <w:t xml:space="preserve"> селищної ради (голова комісії Вікторія ЛУЦЕНКО)</w:t>
      </w:r>
      <w:r w:rsidRPr="008A333B">
        <w:rPr>
          <w:color w:val="000000"/>
          <w:sz w:val="24"/>
        </w:rPr>
        <w:t xml:space="preserve"> </w:t>
      </w:r>
      <w:r w:rsidRPr="008A333B">
        <w:rPr>
          <w:sz w:val="24"/>
        </w:rPr>
        <w:t xml:space="preserve">та постійну комісію </w:t>
      </w:r>
      <w:r w:rsidRPr="008A333B">
        <w:rPr>
          <w:bCs/>
          <w:sz w:val="24"/>
        </w:rPr>
        <w:t xml:space="preserve">з </w:t>
      </w:r>
      <w:r w:rsidRPr="008A333B">
        <w:rPr>
          <w:rStyle w:val="apple-converted-space"/>
          <w:sz w:val="24"/>
        </w:rPr>
        <w:t xml:space="preserve">питань </w:t>
      </w:r>
      <w:r w:rsidRPr="008A333B">
        <w:rPr>
          <w:sz w:val="24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8A333B">
        <w:rPr>
          <w:sz w:val="24"/>
          <w:shd w:val="clear" w:color="auto" w:fill="FFFFFF"/>
        </w:rPr>
        <w:t>Кегичівської</w:t>
      </w:r>
      <w:proofErr w:type="spellEnd"/>
      <w:r w:rsidRPr="008A333B">
        <w:rPr>
          <w:sz w:val="24"/>
          <w:shd w:val="clear" w:color="auto" w:fill="FFFFFF"/>
        </w:rPr>
        <w:t xml:space="preserve"> селищної ради</w:t>
      </w:r>
      <w:r w:rsidRPr="008A333B">
        <w:rPr>
          <w:rStyle w:val="apple-converted-space"/>
          <w:sz w:val="24"/>
        </w:rPr>
        <w:t xml:space="preserve"> (голова комісії </w:t>
      </w:r>
      <w:r w:rsidRPr="008A333B">
        <w:rPr>
          <w:sz w:val="24"/>
        </w:rPr>
        <w:t>Олександр МАХОТКА</w:t>
      </w:r>
      <w:r w:rsidRPr="008A333B">
        <w:rPr>
          <w:rStyle w:val="apple-converted-space"/>
          <w:sz w:val="24"/>
        </w:rPr>
        <w:t>)</w:t>
      </w:r>
      <w:r w:rsidRPr="008A333B">
        <w:rPr>
          <w:color w:val="000000"/>
          <w:sz w:val="24"/>
        </w:rPr>
        <w:t>.</w:t>
      </w:r>
    </w:p>
    <w:p w14:paraId="6C85E277" w14:textId="77777777" w:rsidR="005B26FF" w:rsidRDefault="005B26FF" w:rsidP="005B26FF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</w:p>
    <w:p w14:paraId="40253427" w14:textId="77777777" w:rsidR="008A333B" w:rsidRDefault="008A333B" w:rsidP="005B26FF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</w:p>
    <w:p w14:paraId="6E4EA451" w14:textId="77777777" w:rsidR="008A333B" w:rsidRPr="00692CF6" w:rsidRDefault="008A333B" w:rsidP="008A333B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</w:p>
    <w:p w14:paraId="359EB6DB" w14:textId="5A02A3B2" w:rsidR="006E7047" w:rsidRPr="000E2EB1" w:rsidRDefault="007D1EBD" w:rsidP="005B26FF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 xml:space="preserve">оригінал  </w:t>
      </w:r>
      <w:proofErr w:type="spellStart"/>
      <w:r w:rsidRPr="0054294A">
        <w:rPr>
          <w:b/>
          <w:color w:val="FFFFFF" w:themeColor="background1"/>
          <w:sz w:val="24"/>
        </w:rPr>
        <w:t>підписа</w:t>
      </w:r>
      <w:proofErr w:type="spellEnd"/>
      <w:r w:rsidR="005B26FF">
        <w:rPr>
          <w:b/>
          <w:color w:val="FFFFFF" w:themeColor="background1"/>
          <w:sz w:val="24"/>
        </w:rPr>
        <w:t xml:space="preserve">  </w:t>
      </w:r>
      <w:proofErr w:type="spellStart"/>
      <w:r w:rsidRPr="0054294A">
        <w:rPr>
          <w:b/>
          <w:color w:val="FFFFFF" w:themeColor="background1"/>
          <w:sz w:val="24"/>
        </w:rPr>
        <w:t>но</w:t>
      </w:r>
      <w:proofErr w:type="spellEnd"/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sectPr w:rsidR="006E7047" w:rsidRPr="000E2EB1" w:rsidSect="005B26FF">
      <w:pgSz w:w="11906" w:h="16838"/>
      <w:pgMar w:top="23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5B26FF"/>
    <w:rsid w:val="006304E2"/>
    <w:rsid w:val="0063223D"/>
    <w:rsid w:val="0063508A"/>
    <w:rsid w:val="00640D20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333B"/>
    <w:rsid w:val="008A638D"/>
    <w:rsid w:val="008D194B"/>
    <w:rsid w:val="009073DD"/>
    <w:rsid w:val="009214AA"/>
    <w:rsid w:val="0092382D"/>
    <w:rsid w:val="00933ED9"/>
    <w:rsid w:val="0095690C"/>
    <w:rsid w:val="0097415B"/>
    <w:rsid w:val="00974E2F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416F4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06E8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3067C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9</cp:revision>
  <cp:lastPrinted>2025-09-22T11:02:00Z</cp:lastPrinted>
  <dcterms:created xsi:type="dcterms:W3CDTF">2025-09-05T11:29:00Z</dcterms:created>
  <dcterms:modified xsi:type="dcterms:W3CDTF">2025-09-22T11:02:00Z</dcterms:modified>
</cp:coreProperties>
</file>