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27" w:rsidRDefault="000076BB" w:rsidP="007B2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01B3F">
        <w:rPr>
          <w:rFonts w:ascii="Times New Roman" w:hAnsi="Times New Roman" w:cs="Times New Roman"/>
          <w:b/>
          <w:sz w:val="28"/>
          <w:szCs w:val="28"/>
          <w:lang w:val="uk-UA"/>
        </w:rPr>
        <w:t>Повідомлення</w:t>
      </w:r>
      <w:r w:rsidRPr="00EE1B6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1B61" w:rsidRDefault="000076BB" w:rsidP="007B27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B2727">
        <w:rPr>
          <w:rFonts w:ascii="Times New Roman" w:hAnsi="Times New Roman" w:cs="Times New Roman"/>
          <w:b/>
          <w:sz w:val="28"/>
          <w:szCs w:val="28"/>
          <w:lang w:val="uk-UA"/>
        </w:rPr>
        <w:t>про оприлюднення проєкту регуляторного акту – рішення сесії Кегичівської селищної ради «</w:t>
      </w:r>
      <w:r w:rsidR="008F2E18" w:rsidRPr="008F2E18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затвердження Порядку встановлення плати за тимчасове користування місцями розташування рекламних засобів, що перебувають у комунальній власності Кегичівської селищної ради</w:t>
      </w:r>
      <w:r w:rsidRPr="007B2727"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7B2727" w:rsidRPr="007B2727" w:rsidRDefault="007B2727" w:rsidP="007B272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val="uk-UA" w:eastAsia="uk-UA"/>
        </w:rPr>
      </w:pPr>
    </w:p>
    <w:p w:rsidR="007B2727" w:rsidRPr="00FB243F" w:rsidRDefault="000076BB" w:rsidP="00206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43F">
        <w:rPr>
          <w:rFonts w:ascii="Times New Roman" w:hAnsi="Times New Roman" w:cs="Times New Roman"/>
          <w:sz w:val="28"/>
          <w:szCs w:val="28"/>
          <w:lang w:val="uk-UA"/>
        </w:rPr>
        <w:t>Кегичівська селищна рада повідомляє, що розроблений регуляторний акт – проєкт рішення сесії Кегичівської селищної ради «</w:t>
      </w:r>
      <w:r w:rsidR="008F2E18" w:rsidRPr="008F2E1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 встановлення плати за тимчасове користування місцями розташування рекламних засобів, що перебувають у комунальній власності Кегичівської селищної ради</w:t>
      </w:r>
      <w:r w:rsidRPr="00FB243F">
        <w:rPr>
          <w:rFonts w:ascii="Times New Roman" w:hAnsi="Times New Roman" w:cs="Times New Roman"/>
          <w:sz w:val="28"/>
          <w:szCs w:val="28"/>
          <w:lang w:val="uk-UA"/>
        </w:rPr>
        <w:t>». Вищезазначений регуляторний акт розроблений на виконання вимог Закону України «Про місцеве самоврядування в Україні», Закону України «Про засади державної регуляторної політики у сфері господарської діяльності від 11 вересня 2003 року №1160/</w:t>
      </w:r>
      <w:r w:rsidRPr="00FB243F">
        <w:rPr>
          <w:rFonts w:ascii="Times New Roman" w:hAnsi="Times New Roman" w:cs="Times New Roman"/>
          <w:sz w:val="28"/>
          <w:szCs w:val="28"/>
        </w:rPr>
        <w:t>IV</w:t>
      </w:r>
      <w:r w:rsidRPr="00FB243F">
        <w:rPr>
          <w:rFonts w:ascii="Times New Roman" w:hAnsi="Times New Roman" w:cs="Times New Roman"/>
          <w:sz w:val="28"/>
          <w:szCs w:val="28"/>
          <w:lang w:val="uk-UA"/>
        </w:rPr>
        <w:t xml:space="preserve"> та Методики проведення аналізу впливу регуляторного акту, затвердженої постановою КМУ від 11 березня 2004 року №308, та визначає правові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FB243F"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організаційні засади реалізації проєкту рішення Кегичівської селищної ради «</w:t>
      </w:r>
      <w:r w:rsidR="008F2E18" w:rsidRPr="008F2E18">
        <w:rPr>
          <w:rFonts w:ascii="Times New Roman" w:hAnsi="Times New Roman" w:cs="Times New Roman"/>
          <w:bCs/>
          <w:sz w:val="28"/>
          <w:szCs w:val="28"/>
          <w:lang w:val="uk-UA"/>
        </w:rPr>
        <w:t>Про затвердження Порядку встановлення плати за тимчасове користування місцями розташування рекламних засобів, що перебувають у комунальній власності Кегичівської селищної ради</w:t>
      </w:r>
      <w:r w:rsidRPr="00FB243F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:rsidR="007B2727" w:rsidRPr="00FB243F" w:rsidRDefault="000076BB" w:rsidP="00206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243F">
        <w:rPr>
          <w:rFonts w:ascii="Times New Roman" w:hAnsi="Times New Roman" w:cs="Times New Roman"/>
          <w:sz w:val="28"/>
          <w:szCs w:val="28"/>
          <w:lang w:val="uk-UA"/>
        </w:rPr>
        <w:t>Метою прийняття даного регуляторного акту є</w:t>
      </w:r>
      <w:r w:rsidR="007B2727" w:rsidRPr="00FB243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B2727" w:rsidRPr="00FB243F" w:rsidRDefault="000076BB" w:rsidP="002067D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243F">
        <w:rPr>
          <w:rFonts w:ascii="Times New Roman" w:hAnsi="Times New Roman" w:cs="Times New Roman"/>
          <w:sz w:val="28"/>
          <w:szCs w:val="28"/>
          <w:lang w:val="uk-UA"/>
        </w:rPr>
        <w:t xml:space="preserve"> визначення єдиних умов </w:t>
      </w:r>
      <w:r w:rsidR="007B2727" w:rsidRPr="00FB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розміщення зовнішньої реклами на території</w:t>
      </w:r>
      <w:r w:rsidR="007B2727" w:rsidRPr="00FB243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Кегичівської селищної ради, </w:t>
      </w:r>
      <w:r w:rsidR="007B2727" w:rsidRPr="00FB2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відповідно до законів України «Про рекламу», «Про засади державної регуляторної політики у сфері господарської діяльності», «Про дозвільну систему у сфері господарської діяльності», «Про благоустрій населених пунктів», постанови Кабінету Міністрів України від 29 грудня 2003 року № 2067 «Про затвердження Типових правил розміщення зовнішньої реклами»</w:t>
      </w:r>
      <w:r w:rsidR="007B2727" w:rsidRPr="00FB243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B243F" w:rsidRPr="00FB243F" w:rsidRDefault="000076BB" w:rsidP="002067D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FB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727"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забезпеч</w:t>
      </w:r>
      <w:r w:rsid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ення</w:t>
      </w:r>
      <w:r w:rsidR="007B2727"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удосконалення процедури регулювання надання дозволів на розміщення зовнішньої реклами та додержання прав та інтересів суб’єктів господарювання </w:t>
      </w:r>
      <w:r w:rsidR="007B2727" w:rsidRPr="007B272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при розміщенні окремих видів реклами шляхом визначення соціально справедливого розміру плати за користування місцем розташування </w:t>
      </w:r>
      <w:r w:rsidR="007B2727"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рекламних засобів</w:t>
      </w:r>
      <w:r w:rsidR="00FB243F"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;</w:t>
      </w:r>
    </w:p>
    <w:p w:rsidR="007B2727" w:rsidRPr="00FB243F" w:rsidRDefault="00FB243F" w:rsidP="002067D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ження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кількість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порушень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спостерігаються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розміщенні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рекламних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боку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суб’єктів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господарювання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B243F" w:rsidRPr="00FB243F" w:rsidRDefault="00FB243F" w:rsidP="002067D3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ення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отримання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додаткових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надходжень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до селищного </w:t>
      </w:r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</w:t>
      </w:r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плати за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користування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місцем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яке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перебуває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комунальній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ласності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селищної ради</w:t>
      </w:r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для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розташування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рекламних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засобів</w:t>
      </w:r>
      <w:proofErr w:type="spellEnd"/>
      <w:r w:rsidRPr="00FB2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A2EF5" w:rsidRDefault="000076BB" w:rsidP="002067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та проєкт </w:t>
      </w:r>
      <w:proofErr w:type="spellStart"/>
      <w:proofErr w:type="gramStart"/>
      <w:r w:rsidRPr="00FB243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B243F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оприлюднені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Кегичівської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ради https://kegich-rada.com.ua.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надсилати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: 64003,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вулиця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Волошина, 50, селище Кегичівка,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Харківська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область та на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електронну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адресу: kegirada@ukr.net.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одного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місяця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дня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оприлюднення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проєкту регуляторного акту та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аналізу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регуляторного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впливу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офіційному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вебсайті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ради – http://kegichivskaselrada.gov.ua в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розділі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Регуляторна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B243F"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FB243F">
        <w:rPr>
          <w:rFonts w:ascii="Times New Roman" w:hAnsi="Times New Roman" w:cs="Times New Roman"/>
          <w:sz w:val="28"/>
          <w:szCs w:val="28"/>
        </w:rPr>
        <w:t>».</w:t>
      </w:r>
    </w:p>
    <w:p w:rsidR="002067D3" w:rsidRDefault="002067D3" w:rsidP="00206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F2E18" w:rsidRDefault="002067D3" w:rsidP="00206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8CB">
        <w:rPr>
          <w:rFonts w:ascii="Times New Roman" w:hAnsi="Times New Roman" w:cs="Times New Roman"/>
          <w:b/>
          <w:sz w:val="28"/>
          <w:szCs w:val="28"/>
          <w:lang w:val="uk-UA"/>
        </w:rPr>
        <w:t>Завідувач сектору з питань Містобудування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2067D3" w:rsidRPr="002067D3" w:rsidRDefault="002067D3" w:rsidP="002067D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008CB">
        <w:rPr>
          <w:rFonts w:ascii="Times New Roman" w:hAnsi="Times New Roman" w:cs="Times New Roman"/>
          <w:b/>
          <w:sz w:val="28"/>
          <w:szCs w:val="28"/>
          <w:lang w:val="uk-UA"/>
        </w:rPr>
        <w:t>та архітектури</w:t>
      </w:r>
      <w:r w:rsidR="008F2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008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Кегичівської селищної ради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</w:t>
      </w:r>
      <w:r w:rsidRPr="00F008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Вікторія РІЗНИК</w:t>
      </w:r>
    </w:p>
    <w:sectPr w:rsidR="002067D3" w:rsidRPr="002067D3" w:rsidSect="002067D3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?????????????????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64D1"/>
    <w:multiLevelType w:val="hybridMultilevel"/>
    <w:tmpl w:val="4F8E7BAE"/>
    <w:lvl w:ilvl="0" w:tplc="846E05F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6BB"/>
    <w:rsid w:val="000076BB"/>
    <w:rsid w:val="00027EC4"/>
    <w:rsid w:val="0005565C"/>
    <w:rsid w:val="00061272"/>
    <w:rsid w:val="000B1B81"/>
    <w:rsid w:val="00121825"/>
    <w:rsid w:val="001379D1"/>
    <w:rsid w:val="00191F3D"/>
    <w:rsid w:val="001A1A15"/>
    <w:rsid w:val="001B33AF"/>
    <w:rsid w:val="002067D3"/>
    <w:rsid w:val="00267373"/>
    <w:rsid w:val="002A2EF5"/>
    <w:rsid w:val="002E4516"/>
    <w:rsid w:val="00301B3F"/>
    <w:rsid w:val="00324790"/>
    <w:rsid w:val="003854B2"/>
    <w:rsid w:val="003F5144"/>
    <w:rsid w:val="00405E51"/>
    <w:rsid w:val="00423D08"/>
    <w:rsid w:val="004602CA"/>
    <w:rsid w:val="004670F1"/>
    <w:rsid w:val="00537E64"/>
    <w:rsid w:val="00553CEB"/>
    <w:rsid w:val="005855E5"/>
    <w:rsid w:val="00632CE4"/>
    <w:rsid w:val="006559AD"/>
    <w:rsid w:val="006D5CE1"/>
    <w:rsid w:val="00766014"/>
    <w:rsid w:val="007B2727"/>
    <w:rsid w:val="0082067D"/>
    <w:rsid w:val="00851ADC"/>
    <w:rsid w:val="00886FF1"/>
    <w:rsid w:val="008B410A"/>
    <w:rsid w:val="008C6F9F"/>
    <w:rsid w:val="008F2C5D"/>
    <w:rsid w:val="008F2E18"/>
    <w:rsid w:val="00963194"/>
    <w:rsid w:val="00986211"/>
    <w:rsid w:val="00996529"/>
    <w:rsid w:val="009A0ACD"/>
    <w:rsid w:val="009D4E79"/>
    <w:rsid w:val="00A52048"/>
    <w:rsid w:val="00B616A3"/>
    <w:rsid w:val="00BA0777"/>
    <w:rsid w:val="00C479FE"/>
    <w:rsid w:val="00C62BA3"/>
    <w:rsid w:val="00C95958"/>
    <w:rsid w:val="00CA3079"/>
    <w:rsid w:val="00CA3EE8"/>
    <w:rsid w:val="00CF3B6A"/>
    <w:rsid w:val="00DB28B9"/>
    <w:rsid w:val="00DB4735"/>
    <w:rsid w:val="00EE1B61"/>
    <w:rsid w:val="00F16F18"/>
    <w:rsid w:val="00FB243F"/>
    <w:rsid w:val="00FC1059"/>
    <w:rsid w:val="00FE0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0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2025-02-17T09:55:00Z</cp:lastPrinted>
  <dcterms:created xsi:type="dcterms:W3CDTF">2024-09-16T15:12:00Z</dcterms:created>
  <dcterms:modified xsi:type="dcterms:W3CDTF">2025-02-17T10:02:00Z</dcterms:modified>
</cp:coreProperties>
</file>