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48" w:type="dxa"/>
        <w:jc w:val="right"/>
        <w:tblLook w:val="0000" w:firstRow="0" w:lastRow="0" w:firstColumn="0" w:lastColumn="0" w:noHBand="0" w:noVBand="0"/>
      </w:tblPr>
      <w:tblGrid>
        <w:gridCol w:w="4548"/>
      </w:tblGrid>
      <w:tr w:rsidR="00D87D37" w:rsidRPr="00FF223E" w14:paraId="78F1913C" w14:textId="77777777" w:rsidTr="003A2260">
        <w:trPr>
          <w:trHeight w:val="367"/>
          <w:jc w:val="right"/>
        </w:trPr>
        <w:tc>
          <w:tcPr>
            <w:tcW w:w="4548" w:type="dxa"/>
          </w:tcPr>
          <w:p w14:paraId="07F3FF02" w14:textId="77777777" w:rsidR="00D87D37" w:rsidRPr="00AA37A7" w:rsidRDefault="00D87D37" w:rsidP="004268DF">
            <w:pPr>
              <w:rPr>
                <w:sz w:val="24"/>
                <w:szCs w:val="24"/>
              </w:rPr>
            </w:pPr>
            <w:r w:rsidRPr="00AA37A7">
              <w:rPr>
                <w:sz w:val="24"/>
                <w:szCs w:val="24"/>
              </w:rPr>
              <w:t xml:space="preserve">Додаток  </w:t>
            </w:r>
          </w:p>
          <w:p w14:paraId="6709569C" w14:textId="77777777" w:rsidR="00AD32EA" w:rsidRPr="00AA37A7" w:rsidRDefault="00D87D37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 w:rsidRPr="00AA37A7">
              <w:rPr>
                <w:b w:val="0"/>
                <w:sz w:val="24"/>
                <w:szCs w:val="24"/>
              </w:rPr>
              <w:t xml:space="preserve">до </w:t>
            </w:r>
            <w:r w:rsidR="00B42686" w:rsidRPr="00AA37A7">
              <w:rPr>
                <w:b w:val="0"/>
                <w:sz w:val="24"/>
                <w:szCs w:val="24"/>
                <w:lang w:val="uk-UA"/>
              </w:rPr>
              <w:t>П</w:t>
            </w:r>
            <w:r w:rsidRPr="00AA37A7">
              <w:rPr>
                <w:b w:val="0"/>
                <w:sz w:val="24"/>
                <w:szCs w:val="24"/>
                <w:lang w:val="uk-UA"/>
              </w:rPr>
              <w:t>рограми</w:t>
            </w:r>
            <w:r w:rsidR="00AD32EA" w:rsidRPr="00AA37A7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05989072" w14:textId="77777777" w:rsidR="00BF6A0B" w:rsidRPr="00C52D1F" w:rsidRDefault="00AD32EA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AA37A7">
              <w:rPr>
                <w:b w:val="0"/>
                <w:sz w:val="24"/>
                <w:szCs w:val="24"/>
                <w:lang w:val="uk-UA"/>
              </w:rPr>
              <w:t xml:space="preserve">п. </w:t>
            </w:r>
            <w:r w:rsidRPr="00AA37A7">
              <w:rPr>
                <w:b w:val="0"/>
                <w:sz w:val="24"/>
                <w:szCs w:val="24"/>
                <w:lang w:val="en-US"/>
              </w:rPr>
              <w:t>IV</w:t>
            </w:r>
          </w:p>
          <w:p w14:paraId="368A938B" w14:textId="475CBF7A" w:rsidR="00D87D37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(у редакції</w:t>
            </w:r>
            <w:r w:rsidR="006B7D90">
              <w:rPr>
                <w:b w:val="0"/>
                <w:sz w:val="24"/>
                <w:szCs w:val="24"/>
                <w:lang w:val="uk-UA"/>
              </w:rPr>
              <w:t xml:space="preserve"> проєкту</w:t>
            </w:r>
            <w:r>
              <w:rPr>
                <w:b w:val="0"/>
                <w:sz w:val="24"/>
                <w:szCs w:val="24"/>
                <w:lang w:val="uk-UA"/>
              </w:rPr>
              <w:t xml:space="preserve"> рішення </w:t>
            </w:r>
            <w:bookmarkStart w:id="0" w:name="_Hlk189213740"/>
            <w:r w:rsidR="00892ACE">
              <w:rPr>
                <w:b w:val="0"/>
                <w:sz w:val="24"/>
                <w:szCs w:val="24"/>
                <w:lang w:val="en-US"/>
              </w:rPr>
              <w:t>XCIV</w:t>
            </w:r>
            <w:r w:rsidR="00D87D37" w:rsidRPr="00B42686">
              <w:rPr>
                <w:b w:val="0"/>
                <w:sz w:val="24"/>
                <w:szCs w:val="24"/>
                <w:lang w:val="uk-UA"/>
              </w:rPr>
              <w:t xml:space="preserve"> </w:t>
            </w:r>
            <w:bookmarkEnd w:id="0"/>
            <w:r>
              <w:rPr>
                <w:b w:val="0"/>
                <w:sz w:val="24"/>
                <w:szCs w:val="24"/>
                <w:lang w:val="uk-UA"/>
              </w:rPr>
              <w:t xml:space="preserve">сесії Кегичівської селищної ради </w:t>
            </w:r>
            <w:r w:rsidR="00174D63">
              <w:rPr>
                <w:b w:val="0"/>
                <w:sz w:val="24"/>
                <w:szCs w:val="24"/>
                <w:lang w:val="uk-UA"/>
              </w:rPr>
              <w:t xml:space="preserve">                      </w:t>
            </w:r>
            <w:r>
              <w:rPr>
                <w:b w:val="0"/>
                <w:sz w:val="24"/>
                <w:szCs w:val="24"/>
                <w:lang w:val="en-US"/>
              </w:rPr>
              <w:t>VIII</w:t>
            </w:r>
            <w:r>
              <w:rPr>
                <w:b w:val="0"/>
                <w:sz w:val="24"/>
                <w:szCs w:val="24"/>
                <w:lang w:val="uk-UA"/>
              </w:rPr>
              <w:t xml:space="preserve"> скликання</w:t>
            </w:r>
          </w:p>
          <w:p w14:paraId="527B2BE8" w14:textId="4A57D52D" w:rsidR="00BF6A0B" w:rsidRPr="00BF6A0B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___________________________№______)</w:t>
            </w:r>
          </w:p>
          <w:p w14:paraId="7D4B0E97" w14:textId="77777777" w:rsidR="00B42686" w:rsidRDefault="00B42686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37BA18E" w14:textId="77777777" w:rsidR="00B42686" w:rsidRPr="00B42686" w:rsidRDefault="00A4211D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665DA407" w14:textId="77777777" w:rsidR="00D87D37" w:rsidRPr="00AA37A7" w:rsidRDefault="00D87D37" w:rsidP="000B4D60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 xml:space="preserve">Напрями діяльності та заходи </w:t>
      </w:r>
    </w:p>
    <w:p w14:paraId="316A9CDA" w14:textId="0F40222E" w:rsidR="00D87D37" w:rsidRDefault="00B42686" w:rsidP="00B42686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>П</w:t>
      </w:r>
      <w:r w:rsidR="00D87D37" w:rsidRPr="00AA37A7">
        <w:rPr>
          <w:sz w:val="24"/>
          <w:szCs w:val="24"/>
          <w:lang w:val="uk-UA"/>
        </w:rPr>
        <w:t xml:space="preserve">рограми </w:t>
      </w:r>
      <w:r w:rsidRPr="00AA37A7">
        <w:rPr>
          <w:sz w:val="24"/>
          <w:szCs w:val="24"/>
          <w:lang w:val="uk-UA"/>
        </w:rPr>
        <w:t xml:space="preserve">підтримки діяльності </w:t>
      </w:r>
      <w:r w:rsidR="00AD32EA" w:rsidRPr="00AA37A7">
        <w:rPr>
          <w:sz w:val="24"/>
          <w:szCs w:val="24"/>
          <w:lang w:val="uk-UA"/>
        </w:rPr>
        <w:t>Управління Служби безпеки України в Харківській області</w:t>
      </w:r>
      <w:r w:rsidR="008D4B57" w:rsidRPr="00AA37A7">
        <w:rPr>
          <w:sz w:val="24"/>
          <w:szCs w:val="24"/>
          <w:lang w:val="uk-UA"/>
        </w:rPr>
        <w:t xml:space="preserve">, </w:t>
      </w:r>
      <w:r w:rsidRPr="00AA37A7">
        <w:rPr>
          <w:sz w:val="24"/>
          <w:szCs w:val="24"/>
          <w:lang w:val="uk-UA"/>
        </w:rPr>
        <w:t xml:space="preserve">Лозівського міжрайонного відділу </w:t>
      </w:r>
      <w:bookmarkStart w:id="1" w:name="_Hlk156554526"/>
      <w:r w:rsidR="00AD32EA" w:rsidRPr="00AA37A7">
        <w:rPr>
          <w:sz w:val="24"/>
          <w:szCs w:val="24"/>
          <w:lang w:val="uk-UA"/>
        </w:rPr>
        <w:t>У</w:t>
      </w:r>
      <w:r w:rsidRPr="00AA37A7">
        <w:rPr>
          <w:sz w:val="24"/>
          <w:szCs w:val="24"/>
          <w:lang w:val="uk-UA"/>
        </w:rPr>
        <w:t>правління Служби безпеки України в Харківській області</w:t>
      </w:r>
      <w:bookmarkEnd w:id="1"/>
      <w:r w:rsidRPr="00AA37A7">
        <w:rPr>
          <w:sz w:val="24"/>
          <w:szCs w:val="24"/>
          <w:lang w:val="uk-UA"/>
        </w:rPr>
        <w:t xml:space="preserve"> на 202</w:t>
      </w:r>
      <w:r w:rsidR="003021D5" w:rsidRPr="00AA37A7">
        <w:rPr>
          <w:sz w:val="24"/>
          <w:szCs w:val="24"/>
          <w:lang w:val="uk-UA"/>
        </w:rPr>
        <w:t>2 - 20</w:t>
      </w:r>
      <w:r w:rsidR="000F30EB">
        <w:rPr>
          <w:sz w:val="24"/>
          <w:szCs w:val="24"/>
          <w:lang w:val="uk-UA"/>
        </w:rPr>
        <w:t>30</w:t>
      </w:r>
      <w:r w:rsidRPr="00AA37A7">
        <w:rPr>
          <w:sz w:val="24"/>
          <w:szCs w:val="24"/>
          <w:lang w:val="uk-UA"/>
        </w:rPr>
        <w:t xml:space="preserve"> р</w:t>
      </w:r>
      <w:r w:rsidR="003021D5" w:rsidRPr="00AA37A7">
        <w:rPr>
          <w:sz w:val="24"/>
          <w:szCs w:val="24"/>
          <w:lang w:val="uk-UA"/>
        </w:rPr>
        <w:t>о</w:t>
      </w:r>
      <w:r w:rsidRPr="00AA37A7">
        <w:rPr>
          <w:sz w:val="24"/>
          <w:szCs w:val="24"/>
          <w:lang w:val="uk-UA"/>
        </w:rPr>
        <w:t>к</w:t>
      </w:r>
      <w:r w:rsidR="003021D5" w:rsidRPr="00AA37A7">
        <w:rPr>
          <w:sz w:val="24"/>
          <w:szCs w:val="24"/>
          <w:lang w:val="uk-UA"/>
        </w:rPr>
        <w:t>и</w:t>
      </w:r>
    </w:p>
    <w:p w14:paraId="621017C8" w14:textId="77777777" w:rsidR="00B42686" w:rsidRPr="0043022A" w:rsidRDefault="00B42686" w:rsidP="00B42686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tbl>
      <w:tblPr>
        <w:tblW w:w="1466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2268"/>
        <w:gridCol w:w="2268"/>
        <w:gridCol w:w="1559"/>
        <w:gridCol w:w="2504"/>
        <w:gridCol w:w="1559"/>
        <w:gridCol w:w="1701"/>
        <w:gridCol w:w="2410"/>
      </w:tblGrid>
      <w:tr w:rsidR="00D87D37" w:rsidRPr="00FF223E" w14:paraId="515D12D4" w14:textId="77777777" w:rsidTr="00685CD8">
        <w:trPr>
          <w:trHeight w:val="1475"/>
        </w:trPr>
        <w:tc>
          <w:tcPr>
            <w:tcW w:w="397" w:type="dxa"/>
          </w:tcPr>
          <w:p w14:paraId="1E6D4387" w14:textId="2405CBBF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N</w:t>
            </w:r>
            <w:r w:rsidRPr="006456F8">
              <w:rPr>
                <w:b/>
                <w:sz w:val="24"/>
                <w:szCs w:val="24"/>
                <w:lang w:val="ru-RU"/>
              </w:rPr>
              <w:br/>
            </w:r>
            <w:r w:rsidRPr="006456F8">
              <w:rPr>
                <w:b/>
                <w:sz w:val="24"/>
                <w:szCs w:val="24"/>
              </w:rPr>
              <w:t>з/п </w:t>
            </w:r>
          </w:p>
        </w:tc>
        <w:tc>
          <w:tcPr>
            <w:tcW w:w="2268" w:type="dxa"/>
          </w:tcPr>
          <w:p w14:paraId="60C44CC9" w14:textId="24BBC3ED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Назва </w:t>
            </w:r>
          </w:p>
          <w:p w14:paraId="65C2A47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напряму </w:t>
            </w:r>
          </w:p>
          <w:p w14:paraId="772B72B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діяльності (пріоритетні </w:t>
            </w:r>
          </w:p>
          <w:p w14:paraId="58DBE2DD" w14:textId="7777777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завдання) </w:t>
            </w:r>
          </w:p>
        </w:tc>
        <w:tc>
          <w:tcPr>
            <w:tcW w:w="2268" w:type="dxa"/>
          </w:tcPr>
          <w:p w14:paraId="069B2E27" w14:textId="1ABD665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Заходи програми </w:t>
            </w:r>
          </w:p>
        </w:tc>
        <w:tc>
          <w:tcPr>
            <w:tcW w:w="1559" w:type="dxa"/>
          </w:tcPr>
          <w:p w14:paraId="0A4636EF" w14:textId="33580C58" w:rsidR="00D87D37" w:rsidRPr="006456F8" w:rsidRDefault="00D87D37" w:rsidP="006456F8">
            <w:pPr>
              <w:tabs>
                <w:tab w:val="center" w:pos="8127"/>
                <w:tab w:val="left" w:pos="10180"/>
              </w:tabs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Строк виконання заходу </w:t>
            </w:r>
          </w:p>
        </w:tc>
        <w:tc>
          <w:tcPr>
            <w:tcW w:w="2504" w:type="dxa"/>
          </w:tcPr>
          <w:p w14:paraId="42B61B1B" w14:textId="14569A7F" w:rsidR="00D87D37" w:rsidRPr="006456F8" w:rsidRDefault="00D87D37" w:rsidP="006456F8">
            <w:pPr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Відповідальні виконавці </w:t>
            </w:r>
          </w:p>
        </w:tc>
        <w:tc>
          <w:tcPr>
            <w:tcW w:w="1559" w:type="dxa"/>
          </w:tcPr>
          <w:p w14:paraId="5F3AC20F" w14:textId="7BBED371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Джерела фінансу</w:t>
            </w:r>
            <w:r w:rsidRPr="006456F8">
              <w:rPr>
                <w:b/>
                <w:sz w:val="24"/>
                <w:szCs w:val="24"/>
                <w:lang w:val="ru-RU"/>
              </w:rPr>
              <w:t>-</w:t>
            </w:r>
            <w:r w:rsidRPr="006456F8">
              <w:rPr>
                <w:b/>
                <w:sz w:val="24"/>
                <w:szCs w:val="24"/>
              </w:rPr>
              <w:t>вання </w:t>
            </w:r>
          </w:p>
        </w:tc>
        <w:tc>
          <w:tcPr>
            <w:tcW w:w="1701" w:type="dxa"/>
          </w:tcPr>
          <w:p w14:paraId="6C339ED3" w14:textId="5D309730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Орієнтовні обсяги фінансування (вартість), тис. гривень, у тому числі, за роками:</w:t>
            </w:r>
          </w:p>
        </w:tc>
        <w:tc>
          <w:tcPr>
            <w:tcW w:w="2410" w:type="dxa"/>
          </w:tcPr>
          <w:p w14:paraId="1360FBA4" w14:textId="208E8D5A" w:rsidR="00D87D37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Очікуваний результат </w:t>
            </w:r>
          </w:p>
          <w:p w14:paraId="0AA28724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18272B46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31B3E2F0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5D15E81A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2C762243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4B0D1EA2" w14:textId="77777777" w:rsidR="003021D5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E45F6" w:rsidRPr="00FF223E" w14:paraId="6D63EFAD" w14:textId="77777777" w:rsidTr="00685CD8">
        <w:trPr>
          <w:trHeight w:val="3950"/>
        </w:trPr>
        <w:tc>
          <w:tcPr>
            <w:tcW w:w="397" w:type="dxa"/>
          </w:tcPr>
          <w:p w14:paraId="7AA83105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216D7D23" w14:textId="77777777" w:rsidR="00BE45F6" w:rsidRPr="006456F8" w:rsidRDefault="00863968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006665FC" w14:textId="77777777" w:rsidR="003021D5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  <w:p w14:paraId="736325D9" w14:textId="4B0520FA" w:rsidR="00685CD8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придбання спеціального обладнання, телевізійного</w:t>
            </w:r>
            <w:r w:rsidR="00685CD8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>та відтворення аудіо</w:t>
            </w:r>
            <w:r w:rsidR="00685CD8">
              <w:rPr>
                <w:sz w:val="24"/>
                <w:szCs w:val="24"/>
              </w:rPr>
              <w:t xml:space="preserve">-, </w:t>
            </w:r>
            <w:r>
              <w:rPr>
                <w:sz w:val="24"/>
                <w:szCs w:val="24"/>
              </w:rPr>
              <w:t xml:space="preserve">відеоматеріалу, мережевого обладнання, </w:t>
            </w:r>
            <w:r>
              <w:rPr>
                <w:sz w:val="24"/>
                <w:szCs w:val="24"/>
              </w:rPr>
              <w:lastRenderedPageBreak/>
              <w:t xml:space="preserve">оргтехніки, комп’ютерної техніки, 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та спеціального обладнання,  транспортного засобу спеціалізованого призначення</w:t>
            </w:r>
            <w:r w:rsidR="00685CD8">
              <w:rPr>
                <w:sz w:val="24"/>
                <w:szCs w:val="24"/>
              </w:rPr>
              <w:t>,</w:t>
            </w:r>
            <w:r w:rsidR="004902DB">
              <w:rPr>
                <w:sz w:val="24"/>
                <w:szCs w:val="24"/>
              </w:rPr>
              <w:t xml:space="preserve">  паливно-мастильних матеріалів</w:t>
            </w:r>
            <w:r w:rsidR="00DA33BF">
              <w:rPr>
                <w:sz w:val="24"/>
                <w:szCs w:val="24"/>
              </w:rPr>
              <w:t>;</w:t>
            </w:r>
            <w:bookmarkStart w:id="2" w:name="_GoBack"/>
            <w:bookmarkEnd w:id="2"/>
            <w:r w:rsidR="00D946DC">
              <w:rPr>
                <w:sz w:val="24"/>
                <w:szCs w:val="24"/>
              </w:rPr>
              <w:t xml:space="preserve"> придбання засобів РЕБ та БПЛА по спеціальному фонду (капітальні видатки), </w:t>
            </w:r>
            <w:r>
              <w:rPr>
                <w:sz w:val="24"/>
                <w:szCs w:val="24"/>
              </w:rPr>
              <w:t xml:space="preserve">                          з метою забезпечення оперативно -службової діяльності </w:t>
            </w:r>
            <w:r w:rsidR="00841EEF">
              <w:rPr>
                <w:sz w:val="24"/>
                <w:szCs w:val="24"/>
              </w:rPr>
              <w:t xml:space="preserve">                           </w:t>
            </w:r>
            <w:r>
              <w:rPr>
                <w:sz w:val="24"/>
                <w:szCs w:val="24"/>
              </w:rPr>
              <w:t>та забезпечення державної безпеки</w:t>
            </w:r>
          </w:p>
          <w:p w14:paraId="3DAFE39B" w14:textId="77777777" w:rsidR="00BE45F6" w:rsidRPr="006456F8" w:rsidRDefault="003021D5" w:rsidP="003021D5">
            <w:pPr>
              <w:tabs>
                <w:tab w:val="center" w:pos="8127"/>
                <w:tab w:val="left" w:pos="1018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E45F6" w:rsidRPr="006456F8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2268" w:type="dxa"/>
          </w:tcPr>
          <w:p w14:paraId="1FBB7738" w14:textId="77777777" w:rsidR="003021D5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5D964E0" w14:textId="51F17792" w:rsidR="00BE45F6" w:rsidRPr="006456F8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спеціального обладнання, телевізійного </w:t>
            </w:r>
            <w:r w:rsidR="00685CD8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та відтворення аудіо-, відеоматеріалу, мережевого обладнання, оргтехніки, </w:t>
            </w:r>
            <w:r>
              <w:rPr>
                <w:sz w:val="24"/>
                <w:szCs w:val="24"/>
              </w:rPr>
              <w:lastRenderedPageBreak/>
              <w:t xml:space="preserve">комп’ютерної техніки, 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>та спеціального обладнання, транспортного засобу спеціалізованого призначення</w:t>
            </w:r>
            <w:r w:rsidR="00970105">
              <w:rPr>
                <w:sz w:val="24"/>
                <w:szCs w:val="24"/>
              </w:rPr>
              <w:t>,  паливно-мастильних матеріалів</w:t>
            </w:r>
            <w:r w:rsidR="00892ACE">
              <w:rPr>
                <w:sz w:val="24"/>
                <w:szCs w:val="24"/>
              </w:rPr>
              <w:t>, придбання засобів РЕБ та БПЛА</w:t>
            </w:r>
          </w:p>
        </w:tc>
        <w:tc>
          <w:tcPr>
            <w:tcW w:w="1559" w:type="dxa"/>
          </w:tcPr>
          <w:p w14:paraId="2FFFD4CB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4934D7C" w14:textId="16CEE2AD" w:rsidR="00BE45F6" w:rsidRPr="006456F8" w:rsidRDefault="00B42686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021D5">
              <w:rPr>
                <w:sz w:val="24"/>
                <w:szCs w:val="24"/>
              </w:rPr>
              <w:t>2-20</w:t>
            </w:r>
            <w:r w:rsidR="00D946DC">
              <w:rPr>
                <w:sz w:val="24"/>
                <w:szCs w:val="24"/>
              </w:rPr>
              <w:t>30</w:t>
            </w:r>
            <w:r w:rsidR="003021D5">
              <w:rPr>
                <w:sz w:val="24"/>
                <w:szCs w:val="24"/>
              </w:rPr>
              <w:t xml:space="preserve"> роки</w:t>
            </w:r>
          </w:p>
        </w:tc>
        <w:tc>
          <w:tcPr>
            <w:tcW w:w="2504" w:type="dxa"/>
          </w:tcPr>
          <w:p w14:paraId="22104A71" w14:textId="77777777" w:rsidR="003021D5" w:rsidRDefault="003021D5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660493F6" w14:textId="434CDC23"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 w:rsidR="00536F5A"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r w:rsidR="00B42686">
              <w:rPr>
                <w:sz w:val="24"/>
                <w:szCs w:val="24"/>
              </w:rPr>
              <w:t>Кегичівської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 w:rsidR="003021D5"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 w:rsidR="003021D5"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 w:rsidR="00B42686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 w:rsidR="00685CD8"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58AD2613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59A7B5A" w14:textId="77777777" w:rsidR="00BE45F6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="00BE45F6"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>у Кегичівської</w:t>
            </w:r>
            <w:r w:rsidR="00B42686">
              <w:rPr>
                <w:sz w:val="24"/>
                <w:szCs w:val="24"/>
              </w:rPr>
              <w:t xml:space="preserve"> селищної</w:t>
            </w:r>
            <w:r>
              <w:rPr>
                <w:sz w:val="24"/>
                <w:szCs w:val="24"/>
              </w:rPr>
              <w:t xml:space="preserve"> територіаль</w:t>
            </w:r>
            <w:r w:rsidR="00685CD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ної громади</w:t>
            </w:r>
          </w:p>
        </w:tc>
        <w:tc>
          <w:tcPr>
            <w:tcW w:w="1701" w:type="dxa"/>
          </w:tcPr>
          <w:p w14:paraId="127AD403" w14:textId="77777777" w:rsidR="003021D5" w:rsidRDefault="003021D5" w:rsidP="006456F8">
            <w:pPr>
              <w:jc w:val="center"/>
              <w:rPr>
                <w:sz w:val="24"/>
                <w:szCs w:val="24"/>
              </w:rPr>
            </w:pPr>
          </w:p>
          <w:p w14:paraId="0D241FEE" w14:textId="5B3553B5" w:rsidR="00BE45F6" w:rsidRPr="00536F5A" w:rsidRDefault="00620482" w:rsidP="005B48A9">
            <w:pPr>
              <w:jc w:val="center"/>
              <w:rPr>
                <w:color w:val="FF0000"/>
                <w:sz w:val="24"/>
                <w:szCs w:val="24"/>
              </w:rPr>
            </w:pPr>
            <w:r w:rsidRPr="00B16CC2">
              <w:rPr>
                <w:sz w:val="24"/>
                <w:szCs w:val="24"/>
              </w:rPr>
              <w:t>3100000</w:t>
            </w:r>
            <w:r w:rsidR="003021D5" w:rsidRPr="00B16CC2">
              <w:rPr>
                <w:sz w:val="24"/>
                <w:szCs w:val="24"/>
              </w:rPr>
              <w:t xml:space="preserve"> грн                (2022 рік – 600000 грн, 2023 – </w:t>
            </w:r>
            <w:r w:rsidR="005B48A9" w:rsidRPr="00B16CC2">
              <w:rPr>
                <w:sz w:val="24"/>
                <w:szCs w:val="24"/>
              </w:rPr>
              <w:t>5</w:t>
            </w:r>
            <w:r w:rsidR="003021D5" w:rsidRPr="00B16CC2">
              <w:rPr>
                <w:sz w:val="24"/>
                <w:szCs w:val="24"/>
              </w:rPr>
              <w:t>0</w:t>
            </w:r>
            <w:r w:rsidR="004902DB" w:rsidRPr="00B16CC2">
              <w:rPr>
                <w:sz w:val="24"/>
                <w:szCs w:val="24"/>
              </w:rPr>
              <w:t>0</w:t>
            </w:r>
            <w:r w:rsidR="003021D5" w:rsidRPr="00B16CC2">
              <w:rPr>
                <w:sz w:val="24"/>
                <w:szCs w:val="24"/>
              </w:rPr>
              <w:t xml:space="preserve">000 грн, 2024 рік – </w:t>
            </w:r>
            <w:r w:rsidR="004902DB" w:rsidRPr="00B16CC2">
              <w:rPr>
                <w:sz w:val="24"/>
                <w:szCs w:val="24"/>
              </w:rPr>
              <w:t>1</w:t>
            </w:r>
            <w:r w:rsidR="00BE2EAD">
              <w:rPr>
                <w:sz w:val="24"/>
                <w:szCs w:val="24"/>
              </w:rPr>
              <w:t>35</w:t>
            </w:r>
            <w:r w:rsidR="003021D5" w:rsidRPr="00B16CC2">
              <w:rPr>
                <w:sz w:val="24"/>
                <w:szCs w:val="24"/>
              </w:rPr>
              <w:t>0000 грн</w:t>
            </w:r>
            <w:r w:rsidR="004902DB" w:rsidRPr="00B16CC2">
              <w:rPr>
                <w:sz w:val="24"/>
                <w:szCs w:val="24"/>
              </w:rPr>
              <w:t>, 2025 рік – 1</w:t>
            </w:r>
            <w:r w:rsidR="00D946DC">
              <w:rPr>
                <w:sz w:val="24"/>
                <w:szCs w:val="24"/>
              </w:rPr>
              <w:t>5</w:t>
            </w:r>
            <w:r w:rsidR="004902DB" w:rsidRPr="00B16CC2">
              <w:rPr>
                <w:sz w:val="24"/>
                <w:szCs w:val="24"/>
              </w:rPr>
              <w:t>00000 грн</w:t>
            </w:r>
            <w:r w:rsidR="00D946DC">
              <w:rPr>
                <w:sz w:val="24"/>
                <w:szCs w:val="24"/>
              </w:rPr>
              <w:t xml:space="preserve">; 2026 рік – 1000000 грн; 2027 рік – 1000000 грн; 2028 рік – 1000000 </w:t>
            </w:r>
            <w:r w:rsidR="00D946DC">
              <w:rPr>
                <w:sz w:val="24"/>
                <w:szCs w:val="24"/>
              </w:rPr>
              <w:lastRenderedPageBreak/>
              <w:t>грн; 2029 рік – 1000000 грн; 2030 рік – 1000000 грн</w:t>
            </w:r>
            <w:r w:rsidR="003021D5" w:rsidRPr="00B16CC2">
              <w:rPr>
                <w:sz w:val="24"/>
                <w:szCs w:val="24"/>
              </w:rPr>
              <w:t>)</w:t>
            </w:r>
            <w:r w:rsidR="00D946DC">
              <w:rPr>
                <w:sz w:val="24"/>
                <w:szCs w:val="24"/>
              </w:rPr>
              <w:t xml:space="preserve">, ВСЬОГО: 8950000 </w:t>
            </w:r>
            <w:r w:rsidR="00892ACE">
              <w:rPr>
                <w:sz w:val="24"/>
                <w:szCs w:val="24"/>
              </w:rPr>
              <w:t>(вісім мільйонів дев’ятсот п’ятдесят тисяч гривень 00 копійок)</w:t>
            </w:r>
          </w:p>
        </w:tc>
        <w:tc>
          <w:tcPr>
            <w:tcW w:w="2410" w:type="dxa"/>
          </w:tcPr>
          <w:p w14:paraId="3DE9A0B6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46C7493F" w14:textId="77777777"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Забезпечення умов праці</w:t>
            </w:r>
            <w:r w:rsidR="003021D5">
              <w:rPr>
                <w:sz w:val="24"/>
                <w:szCs w:val="24"/>
              </w:rPr>
              <w:t xml:space="preserve">                                  та опера</w:t>
            </w:r>
            <w:r w:rsidRPr="006456F8">
              <w:rPr>
                <w:sz w:val="24"/>
                <w:szCs w:val="24"/>
              </w:rPr>
              <w:t xml:space="preserve">тивного реагування </w:t>
            </w:r>
            <w:r w:rsidR="003021D5">
              <w:rPr>
                <w:sz w:val="24"/>
                <w:szCs w:val="24"/>
              </w:rPr>
              <w:t xml:space="preserve">                          </w:t>
            </w:r>
            <w:r w:rsidRPr="006456F8">
              <w:rPr>
                <w:sz w:val="24"/>
                <w:szCs w:val="24"/>
              </w:rPr>
              <w:t>на</w:t>
            </w:r>
            <w:r w:rsidR="003021D5">
              <w:rPr>
                <w:sz w:val="24"/>
                <w:szCs w:val="24"/>
              </w:rPr>
              <w:t xml:space="preserve"> м</w:t>
            </w:r>
            <w:r w:rsidRPr="006456F8">
              <w:rPr>
                <w:sz w:val="24"/>
                <w:szCs w:val="24"/>
              </w:rPr>
              <w:t>ожливі терористичні прояви та інші загрози державної безпеки</w:t>
            </w:r>
          </w:p>
          <w:p w14:paraId="6651DBA3" w14:textId="77777777" w:rsidR="00BE45F6" w:rsidRPr="006456F8" w:rsidRDefault="00BE45F6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E1176C2" w14:textId="77777777" w:rsidR="00AA37A7" w:rsidRDefault="00D87D37" w:rsidP="003C2020">
      <w:pPr>
        <w:jc w:val="both"/>
        <w:rPr>
          <w:b/>
          <w:sz w:val="28"/>
          <w:szCs w:val="28"/>
        </w:rPr>
      </w:pPr>
      <w:r w:rsidRPr="00FF223E">
        <w:rPr>
          <w:b/>
          <w:sz w:val="28"/>
          <w:szCs w:val="28"/>
        </w:rPr>
        <w:t xml:space="preserve">                 </w:t>
      </w:r>
    </w:p>
    <w:p w14:paraId="64A8BB3D" w14:textId="0C368E82" w:rsidR="00D87D37" w:rsidRPr="00FF223E" w:rsidRDefault="00AA37A7" w:rsidP="003C20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D87D37" w:rsidRPr="00FF223E">
        <w:rPr>
          <w:b/>
          <w:sz w:val="28"/>
          <w:szCs w:val="28"/>
        </w:rPr>
        <w:t xml:space="preserve">    </w:t>
      </w:r>
      <w:r w:rsidR="00D01354">
        <w:rPr>
          <w:b/>
          <w:sz w:val="28"/>
          <w:szCs w:val="28"/>
        </w:rPr>
        <w:t>________________________________________________________________________________</w:t>
      </w:r>
      <w:r w:rsidR="00466C4A">
        <w:rPr>
          <w:b/>
          <w:sz w:val="28"/>
          <w:szCs w:val="28"/>
        </w:rPr>
        <w:t xml:space="preserve">    </w:t>
      </w:r>
    </w:p>
    <w:sectPr w:rsidR="00D87D37" w:rsidRPr="00FF223E" w:rsidSect="00003750">
      <w:headerReference w:type="default" r:id="rId7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5F9FA" w14:textId="77777777" w:rsidR="006C4F81" w:rsidRDefault="006C4F81" w:rsidP="00B42686">
      <w:r>
        <w:separator/>
      </w:r>
    </w:p>
  </w:endnote>
  <w:endnote w:type="continuationSeparator" w:id="0">
    <w:p w14:paraId="2532C69F" w14:textId="77777777" w:rsidR="006C4F81" w:rsidRDefault="006C4F81" w:rsidP="00B4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51E20" w14:textId="77777777" w:rsidR="006C4F81" w:rsidRDefault="006C4F81" w:rsidP="00B42686">
      <w:r>
        <w:separator/>
      </w:r>
    </w:p>
  </w:footnote>
  <w:footnote w:type="continuationSeparator" w:id="0">
    <w:p w14:paraId="43E474C2" w14:textId="77777777" w:rsidR="006C4F81" w:rsidRDefault="006C4F81" w:rsidP="00B42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4866879"/>
      <w:docPartObj>
        <w:docPartGallery w:val="Page Numbers (Top of Page)"/>
        <w:docPartUnique/>
      </w:docPartObj>
    </w:sdtPr>
    <w:sdtEndPr/>
    <w:sdtContent>
      <w:p w14:paraId="77252706" w14:textId="77777777" w:rsidR="00B42686" w:rsidRDefault="00C65AFF">
        <w:pPr>
          <w:pStyle w:val="a8"/>
          <w:jc w:val="center"/>
        </w:pPr>
        <w:r>
          <w:fldChar w:fldCharType="begin"/>
        </w:r>
        <w:r w:rsidR="00B42686">
          <w:instrText>PAGE   \* MERGEFORMAT</w:instrText>
        </w:r>
        <w:r>
          <w:fldChar w:fldCharType="separate"/>
        </w:r>
        <w:r w:rsidR="00B16CC2" w:rsidRPr="00B16CC2">
          <w:rPr>
            <w:noProof/>
            <w:lang w:val="ru-RU"/>
          </w:rPr>
          <w:t>2</w:t>
        </w:r>
        <w:r>
          <w:fldChar w:fldCharType="end"/>
        </w:r>
      </w:p>
    </w:sdtContent>
  </w:sdt>
  <w:p w14:paraId="6756FCB3" w14:textId="77777777" w:rsidR="00B42686" w:rsidRDefault="00B4268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B0B"/>
    <w:rsid w:val="00003750"/>
    <w:rsid w:val="00013D7B"/>
    <w:rsid w:val="00016A7A"/>
    <w:rsid w:val="000279E3"/>
    <w:rsid w:val="00034ACD"/>
    <w:rsid w:val="00045F65"/>
    <w:rsid w:val="0004794E"/>
    <w:rsid w:val="000508E4"/>
    <w:rsid w:val="00052256"/>
    <w:rsid w:val="000554E5"/>
    <w:rsid w:val="000570BB"/>
    <w:rsid w:val="000717A8"/>
    <w:rsid w:val="000B4D60"/>
    <w:rsid w:val="000D182A"/>
    <w:rsid w:val="000F30EB"/>
    <w:rsid w:val="000F336F"/>
    <w:rsid w:val="001000B0"/>
    <w:rsid w:val="00114EC5"/>
    <w:rsid w:val="00115FC4"/>
    <w:rsid w:val="00157025"/>
    <w:rsid w:val="00174D63"/>
    <w:rsid w:val="001873C3"/>
    <w:rsid w:val="00193BA8"/>
    <w:rsid w:val="001F47E2"/>
    <w:rsid w:val="00236E14"/>
    <w:rsid w:val="00245C09"/>
    <w:rsid w:val="002705E2"/>
    <w:rsid w:val="002B0190"/>
    <w:rsid w:val="002B6114"/>
    <w:rsid w:val="002F1D32"/>
    <w:rsid w:val="003021D5"/>
    <w:rsid w:val="003278B7"/>
    <w:rsid w:val="00334B33"/>
    <w:rsid w:val="00355198"/>
    <w:rsid w:val="00375662"/>
    <w:rsid w:val="003A2260"/>
    <w:rsid w:val="003A4E51"/>
    <w:rsid w:val="003B4188"/>
    <w:rsid w:val="003C2020"/>
    <w:rsid w:val="003D60AE"/>
    <w:rsid w:val="003F605F"/>
    <w:rsid w:val="004174AE"/>
    <w:rsid w:val="004268DF"/>
    <w:rsid w:val="0043022A"/>
    <w:rsid w:val="00466C4A"/>
    <w:rsid w:val="0048156B"/>
    <w:rsid w:val="004902DB"/>
    <w:rsid w:val="004C10D9"/>
    <w:rsid w:val="004C1420"/>
    <w:rsid w:val="004E2433"/>
    <w:rsid w:val="00505A83"/>
    <w:rsid w:val="005062E5"/>
    <w:rsid w:val="00526B9A"/>
    <w:rsid w:val="00532BC2"/>
    <w:rsid w:val="00536F5A"/>
    <w:rsid w:val="00551397"/>
    <w:rsid w:val="0056381C"/>
    <w:rsid w:val="00564349"/>
    <w:rsid w:val="005B48A9"/>
    <w:rsid w:val="005E3B93"/>
    <w:rsid w:val="00620482"/>
    <w:rsid w:val="006456F8"/>
    <w:rsid w:val="0065306E"/>
    <w:rsid w:val="00654346"/>
    <w:rsid w:val="006710FF"/>
    <w:rsid w:val="006818D2"/>
    <w:rsid w:val="00685CD8"/>
    <w:rsid w:val="006B7D90"/>
    <w:rsid w:val="006C4F81"/>
    <w:rsid w:val="006C7C3F"/>
    <w:rsid w:val="00767778"/>
    <w:rsid w:val="00783664"/>
    <w:rsid w:val="008232D3"/>
    <w:rsid w:val="00840478"/>
    <w:rsid w:val="00841D29"/>
    <w:rsid w:val="00841EEF"/>
    <w:rsid w:val="0085671E"/>
    <w:rsid w:val="00863968"/>
    <w:rsid w:val="008715D6"/>
    <w:rsid w:val="00873022"/>
    <w:rsid w:val="008860A9"/>
    <w:rsid w:val="00892ACE"/>
    <w:rsid w:val="00893F5A"/>
    <w:rsid w:val="008A1BF0"/>
    <w:rsid w:val="008D4B57"/>
    <w:rsid w:val="008D7F4F"/>
    <w:rsid w:val="008F2E71"/>
    <w:rsid w:val="008F312F"/>
    <w:rsid w:val="00902EA0"/>
    <w:rsid w:val="00940FDE"/>
    <w:rsid w:val="009417B8"/>
    <w:rsid w:val="00942550"/>
    <w:rsid w:val="009437F9"/>
    <w:rsid w:val="00957345"/>
    <w:rsid w:val="00970105"/>
    <w:rsid w:val="00997633"/>
    <w:rsid w:val="009A38A6"/>
    <w:rsid w:val="009C73B3"/>
    <w:rsid w:val="009E130A"/>
    <w:rsid w:val="009E4C15"/>
    <w:rsid w:val="009E68F9"/>
    <w:rsid w:val="00A01387"/>
    <w:rsid w:val="00A065EF"/>
    <w:rsid w:val="00A3156D"/>
    <w:rsid w:val="00A4211D"/>
    <w:rsid w:val="00A42EE7"/>
    <w:rsid w:val="00A77834"/>
    <w:rsid w:val="00AA37A7"/>
    <w:rsid w:val="00AB1773"/>
    <w:rsid w:val="00AD32EA"/>
    <w:rsid w:val="00AE07A6"/>
    <w:rsid w:val="00B0683F"/>
    <w:rsid w:val="00B16CC2"/>
    <w:rsid w:val="00B21B0E"/>
    <w:rsid w:val="00B2616C"/>
    <w:rsid w:val="00B42686"/>
    <w:rsid w:val="00BB16D0"/>
    <w:rsid w:val="00BC4C30"/>
    <w:rsid w:val="00BE2EAD"/>
    <w:rsid w:val="00BE45F6"/>
    <w:rsid w:val="00BF6A0B"/>
    <w:rsid w:val="00C40343"/>
    <w:rsid w:val="00C52D1F"/>
    <w:rsid w:val="00C65AFF"/>
    <w:rsid w:val="00CB45E4"/>
    <w:rsid w:val="00CB4EE8"/>
    <w:rsid w:val="00D01354"/>
    <w:rsid w:val="00D045F7"/>
    <w:rsid w:val="00D05AB9"/>
    <w:rsid w:val="00D25291"/>
    <w:rsid w:val="00D3431A"/>
    <w:rsid w:val="00D3705D"/>
    <w:rsid w:val="00D45049"/>
    <w:rsid w:val="00D77ADD"/>
    <w:rsid w:val="00D87D37"/>
    <w:rsid w:val="00D946DC"/>
    <w:rsid w:val="00D96BF2"/>
    <w:rsid w:val="00DA03A3"/>
    <w:rsid w:val="00DA33BF"/>
    <w:rsid w:val="00DD4FAC"/>
    <w:rsid w:val="00DE20CA"/>
    <w:rsid w:val="00DE4D7C"/>
    <w:rsid w:val="00E13621"/>
    <w:rsid w:val="00E14C0F"/>
    <w:rsid w:val="00E361BF"/>
    <w:rsid w:val="00E42D17"/>
    <w:rsid w:val="00E578AA"/>
    <w:rsid w:val="00E90896"/>
    <w:rsid w:val="00ED4181"/>
    <w:rsid w:val="00EF4B0B"/>
    <w:rsid w:val="00F016F9"/>
    <w:rsid w:val="00F41B9E"/>
    <w:rsid w:val="00F569F8"/>
    <w:rsid w:val="00FB4242"/>
    <w:rsid w:val="00FB798B"/>
    <w:rsid w:val="00FC3042"/>
    <w:rsid w:val="00FD4AAB"/>
    <w:rsid w:val="00FD5578"/>
    <w:rsid w:val="00FF223E"/>
    <w:rsid w:val="00FF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8C0C10"/>
  <w15:docId w15:val="{9BE9196B-012A-4075-947B-1B3D0C6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30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198FD-80DD-4281-A909-2D838DA45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007</dc:creator>
  <cp:lastModifiedBy>User</cp:lastModifiedBy>
  <cp:revision>4</cp:revision>
  <cp:lastPrinted>2025-02-04T08:12:00Z</cp:lastPrinted>
  <dcterms:created xsi:type="dcterms:W3CDTF">2025-09-16T07:48:00Z</dcterms:created>
  <dcterms:modified xsi:type="dcterms:W3CDTF">2025-09-19T06:06:00Z</dcterms:modified>
</cp:coreProperties>
</file>